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BA810" w14:textId="744D6DBC" w:rsidR="001D7F95" w:rsidRPr="001D7F95" w:rsidRDefault="0016238F" w:rsidP="001D7F95">
      <w:pPr>
        <w:jc w:val="center"/>
        <w:rPr>
          <w:rFonts w:ascii="Arial" w:hAnsi="Arial" w:cs="Arial"/>
          <w:b/>
          <w:bCs/>
        </w:rPr>
      </w:pPr>
      <w:r>
        <w:rPr>
          <w:noProof/>
        </w:rPr>
        <w:drawing>
          <wp:anchor distT="0" distB="0" distL="114300" distR="114300" simplePos="0" relativeHeight="251659264" behindDoc="0" locked="0" layoutInCell="1" allowOverlap="1" wp14:anchorId="4D61BC72" wp14:editId="2980E8DF">
            <wp:simplePos x="0" y="0"/>
            <wp:positionH relativeFrom="margin">
              <wp:posOffset>-57150</wp:posOffset>
            </wp:positionH>
            <wp:positionV relativeFrom="margin">
              <wp:posOffset>569595</wp:posOffset>
            </wp:positionV>
            <wp:extent cx="2894330" cy="446405"/>
            <wp:effectExtent l="0" t="0" r="1270" b="0"/>
            <wp:wrapSquare wrapText="bothSides"/>
            <wp:docPr id="2" name="Picture 2">
              <a:extLst xmlns:a="http://schemas.openxmlformats.org/drawingml/2006/main">
                <a:ext uri="{FF2B5EF4-FFF2-40B4-BE49-F238E27FC236}">
                  <a16:creationId xmlns:a16="http://schemas.microsoft.com/office/drawing/2014/main" id="{824FFA97-4AFF-4089-8653-C7B728FC98D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94330" cy="446405"/>
                    </a:xfrm>
                    <a:prstGeom prst="rect">
                      <a:avLst/>
                    </a:prstGeom>
                    <a:noFill/>
                  </pic:spPr>
                </pic:pic>
              </a:graphicData>
            </a:graphic>
            <wp14:sizeRelH relativeFrom="margin">
              <wp14:pctWidth>0</wp14:pctWidth>
            </wp14:sizeRelH>
            <wp14:sizeRelV relativeFrom="margin">
              <wp14:pctHeight>0</wp14:pctHeight>
            </wp14:sizeRelV>
          </wp:anchor>
        </w:drawing>
      </w:r>
    </w:p>
    <w:p w14:paraId="72D97AFD" w14:textId="32628E07" w:rsidR="001D7F95" w:rsidRDefault="001D7F95" w:rsidP="00AF535F">
      <w:pPr>
        <w:spacing w:after="0" w:line="240" w:lineRule="auto"/>
        <w:rPr>
          <w:rFonts w:ascii="Arial" w:eastAsia="Times New Roman" w:hAnsi="Arial" w:cs="Arial"/>
          <w:lang w:val="en-US" w:eastAsia="en-GB"/>
        </w:rPr>
      </w:pPr>
    </w:p>
    <w:p w14:paraId="1C8A9AFC" w14:textId="5AE61232" w:rsidR="0016238F" w:rsidRDefault="0016238F" w:rsidP="00AF535F">
      <w:pPr>
        <w:spacing w:after="0" w:line="240" w:lineRule="auto"/>
        <w:rPr>
          <w:rFonts w:ascii="Arial" w:eastAsia="Times New Roman" w:hAnsi="Arial" w:cs="Arial"/>
          <w:lang w:val="en-US" w:eastAsia="en-GB"/>
        </w:rPr>
      </w:pPr>
      <w:r>
        <w:rPr>
          <w:rFonts w:asciiTheme="minorBidi" w:hAnsiTheme="minorBidi"/>
          <w:noProof/>
        </w:rPr>
        <w:drawing>
          <wp:inline distT="0" distB="0" distL="0" distR="0" wp14:anchorId="4754E320" wp14:editId="1E9A3019">
            <wp:extent cx="1990725" cy="571500"/>
            <wp:effectExtent l="0" t="0" r="9525" b="0"/>
            <wp:docPr id="1" name="Picture 1" descr="A picture containing drawing&#10;&#10;Description automatically generated">
              <a:extLst xmlns:a="http://schemas.openxmlformats.org/drawingml/2006/main">
                <a:ext uri="{FF2B5EF4-FFF2-40B4-BE49-F238E27FC236}">
                  <a16:creationId xmlns:a16="http://schemas.microsoft.com/office/drawing/2014/main" id="{5A8C018B-F663-4534-B979-9C37540ABCF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drawing&#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90725" cy="571500"/>
                    </a:xfrm>
                    <a:prstGeom prst="rect">
                      <a:avLst/>
                    </a:prstGeom>
                    <a:noFill/>
                    <a:ln>
                      <a:noFill/>
                    </a:ln>
                  </pic:spPr>
                </pic:pic>
              </a:graphicData>
            </a:graphic>
          </wp:inline>
        </w:drawing>
      </w:r>
    </w:p>
    <w:p w14:paraId="1C0DA2CE" w14:textId="77777777" w:rsidR="0016238F" w:rsidRDefault="0016238F" w:rsidP="00AF535F">
      <w:pPr>
        <w:spacing w:after="0" w:line="240" w:lineRule="auto"/>
        <w:rPr>
          <w:rFonts w:ascii="Arial" w:eastAsia="Times New Roman" w:hAnsi="Arial" w:cs="Arial"/>
          <w:lang w:val="en-US" w:eastAsia="en-GB"/>
        </w:rPr>
      </w:pPr>
    </w:p>
    <w:p w14:paraId="46502F2F" w14:textId="77777777" w:rsidR="00A528EB" w:rsidRDefault="00A528EB" w:rsidP="00AF535F">
      <w:pPr>
        <w:spacing w:after="0" w:line="240" w:lineRule="auto"/>
        <w:rPr>
          <w:rFonts w:ascii="Arial" w:eastAsia="Times New Roman" w:hAnsi="Arial" w:cs="Arial"/>
          <w:lang w:val="en-US" w:eastAsia="en-GB"/>
        </w:rPr>
      </w:pPr>
    </w:p>
    <w:p w14:paraId="7CAF7DD4" w14:textId="2FED8691" w:rsidR="00AF535F" w:rsidRPr="008D2505" w:rsidRDefault="00AF535F" w:rsidP="00AF535F">
      <w:pPr>
        <w:spacing w:after="0" w:line="240" w:lineRule="auto"/>
        <w:rPr>
          <w:rFonts w:ascii="Arial" w:eastAsia="Times New Roman" w:hAnsi="Arial" w:cs="Arial"/>
          <w:lang w:val="en-US" w:eastAsia="en-GB"/>
        </w:rPr>
      </w:pPr>
      <w:r w:rsidRPr="003C19F3">
        <w:rPr>
          <w:rFonts w:ascii="Arial" w:eastAsia="Times New Roman" w:hAnsi="Arial" w:cs="Arial"/>
          <w:lang w:val="en-US" w:eastAsia="en-GB"/>
        </w:rPr>
        <w:t>London, UK</w:t>
      </w:r>
      <w:r>
        <w:rPr>
          <w:rFonts w:ascii="Arial" w:eastAsia="Times New Roman" w:hAnsi="Arial" w:cs="Arial"/>
          <w:lang w:val="en-US" w:eastAsia="en-GB"/>
        </w:rPr>
        <w:t>, 19 Ma</w:t>
      </w:r>
      <w:r w:rsidR="00A42081">
        <w:rPr>
          <w:rFonts w:ascii="Arial" w:eastAsia="Times New Roman" w:hAnsi="Arial" w:cs="Arial"/>
          <w:lang w:val="en-US" w:eastAsia="en-GB"/>
        </w:rPr>
        <w:t>r</w:t>
      </w:r>
      <w:r>
        <w:rPr>
          <w:rFonts w:ascii="Arial" w:eastAsia="Times New Roman" w:hAnsi="Arial" w:cs="Arial"/>
          <w:lang w:val="en-US" w:eastAsia="en-GB"/>
        </w:rPr>
        <w:t xml:space="preserve">ch 2026 - </w:t>
      </w:r>
      <w:r w:rsidRPr="003C19F3">
        <w:rPr>
          <w:rFonts w:ascii="Arial" w:eastAsia="Times New Roman" w:hAnsi="Arial" w:cs="Arial"/>
          <w:lang w:val="en-US" w:eastAsia="en-GB"/>
        </w:rPr>
        <w:t>The British Council is</w:t>
      </w:r>
      <w:r w:rsidR="00A42081">
        <w:rPr>
          <w:rFonts w:ascii="Arial" w:eastAsia="Times New Roman" w:hAnsi="Arial" w:cs="Arial"/>
          <w:lang w:val="en-US" w:eastAsia="en-GB"/>
        </w:rPr>
        <w:t xml:space="preserve"> proud to be involved in t</w:t>
      </w:r>
      <w:r w:rsidRPr="003C19F3">
        <w:rPr>
          <w:rFonts w:ascii="Arial" w:eastAsia="Times New Roman" w:hAnsi="Arial" w:cs="Arial"/>
          <w:lang w:val="en-US" w:eastAsia="en-GB"/>
        </w:rPr>
        <w:t xml:space="preserve">he State Visit of </w:t>
      </w:r>
      <w:r>
        <w:rPr>
          <w:rFonts w:ascii="Arial" w:eastAsia="Times New Roman" w:hAnsi="Arial" w:cs="Arial"/>
          <w:lang w:val="en-US" w:eastAsia="en-GB"/>
        </w:rPr>
        <w:t xml:space="preserve">Nigeria’s </w:t>
      </w:r>
      <w:r w:rsidRPr="003C19F3">
        <w:rPr>
          <w:rFonts w:ascii="Arial" w:eastAsia="Times New Roman" w:hAnsi="Arial" w:cs="Arial"/>
          <w:lang w:val="en-US" w:eastAsia="en-GB"/>
        </w:rPr>
        <w:t>President Bola Ahmed Tinubu GCFR to the United Kingdom</w:t>
      </w:r>
      <w:r w:rsidR="00A42081">
        <w:rPr>
          <w:rFonts w:ascii="Arial" w:eastAsia="Times New Roman" w:hAnsi="Arial" w:cs="Arial"/>
          <w:lang w:val="en-US" w:eastAsia="en-GB"/>
        </w:rPr>
        <w:t xml:space="preserve">. </w:t>
      </w:r>
      <w:r w:rsidRPr="003C19F3">
        <w:rPr>
          <w:rFonts w:ascii="Arial" w:eastAsia="Times New Roman" w:hAnsi="Arial" w:cs="Arial"/>
          <w:lang w:val="en-US" w:eastAsia="en-GB"/>
        </w:rPr>
        <w:t>Th</w:t>
      </w:r>
      <w:r w:rsidR="00A42081">
        <w:rPr>
          <w:rFonts w:ascii="Arial" w:eastAsia="Times New Roman" w:hAnsi="Arial" w:cs="Arial"/>
          <w:lang w:val="en-US" w:eastAsia="en-GB"/>
        </w:rPr>
        <w:t>e</w:t>
      </w:r>
      <w:r w:rsidRPr="003C19F3">
        <w:rPr>
          <w:rFonts w:ascii="Arial" w:eastAsia="Times New Roman" w:hAnsi="Arial" w:cs="Arial"/>
          <w:lang w:val="en-US" w:eastAsia="en-GB"/>
        </w:rPr>
        <w:t xml:space="preserve"> visit </w:t>
      </w:r>
      <w:r w:rsidR="00A42081">
        <w:rPr>
          <w:rFonts w:ascii="Arial" w:eastAsia="Times New Roman" w:hAnsi="Arial" w:cs="Arial"/>
          <w:lang w:val="en-US" w:eastAsia="en-GB"/>
        </w:rPr>
        <w:t xml:space="preserve"> also </w:t>
      </w:r>
      <w:r w:rsidRPr="003C19F3">
        <w:rPr>
          <w:rFonts w:ascii="Arial" w:eastAsia="Times New Roman" w:hAnsi="Arial" w:cs="Arial"/>
          <w:lang w:val="en-US" w:eastAsia="en-GB"/>
        </w:rPr>
        <w:t>represents a significant diplomatic opportunity to enhance cultural ties and foster growth in creative industries, which have been identified as key drivers of economic development by both nations.</w:t>
      </w:r>
    </w:p>
    <w:p w14:paraId="6B9DAB6D" w14:textId="77777777" w:rsidR="00AF535F" w:rsidRDefault="00AF535F" w:rsidP="001E0A67">
      <w:pPr>
        <w:rPr>
          <w:rFonts w:ascii="Arial" w:hAnsi="Arial" w:cs="Arial"/>
        </w:rPr>
      </w:pPr>
    </w:p>
    <w:p w14:paraId="0243CF67" w14:textId="668D2601" w:rsidR="00AF535F" w:rsidRPr="00AF535F" w:rsidRDefault="00AF535F" w:rsidP="001E0A67">
      <w:pPr>
        <w:rPr>
          <w:rFonts w:ascii="Arial" w:hAnsi="Arial" w:cs="Arial"/>
          <w:b/>
          <w:bCs/>
        </w:rPr>
      </w:pPr>
      <w:r w:rsidRPr="00671A2C">
        <w:rPr>
          <w:rFonts w:ascii="Arial" w:hAnsi="Arial" w:cs="Arial"/>
          <w:b/>
          <w:bCs/>
        </w:rPr>
        <w:t>A New Phase in UK–Nigeria Creative Relations</w:t>
      </w:r>
    </w:p>
    <w:p w14:paraId="38446C80" w14:textId="2E4CA7F1" w:rsidR="00AF535F" w:rsidRDefault="00AF535F" w:rsidP="00AF535F">
      <w:pPr>
        <w:rPr>
          <w:rFonts w:ascii="Arial" w:hAnsi="Arial" w:cs="Arial"/>
        </w:rPr>
      </w:pPr>
      <w:r>
        <w:rPr>
          <w:rFonts w:ascii="Arial" w:hAnsi="Arial" w:cs="Arial"/>
        </w:rPr>
        <w:t>D</w:t>
      </w:r>
      <w:r w:rsidRPr="00D4348D">
        <w:rPr>
          <w:rFonts w:ascii="Arial" w:hAnsi="Arial" w:cs="Arial"/>
        </w:rPr>
        <w:t>uring the State Visit of President Bola Ahmed Tinubu GCFR</w:t>
      </w:r>
      <w:r>
        <w:rPr>
          <w:rFonts w:ascii="Arial" w:hAnsi="Arial" w:cs="Arial"/>
        </w:rPr>
        <w:t>,</w:t>
      </w:r>
      <w:r w:rsidRPr="0018232E">
        <w:rPr>
          <w:rFonts w:ascii="Arial" w:hAnsi="Arial" w:cs="Arial"/>
        </w:rPr>
        <w:t xml:space="preserve"> </w:t>
      </w:r>
      <w:r>
        <w:rPr>
          <w:rFonts w:ascii="Arial" w:hAnsi="Arial" w:cs="Arial"/>
        </w:rPr>
        <w:t xml:space="preserve">both countries </w:t>
      </w:r>
      <w:r w:rsidRPr="0018232E">
        <w:rPr>
          <w:rFonts w:ascii="Arial" w:hAnsi="Arial" w:cs="Arial"/>
        </w:rPr>
        <w:t xml:space="preserve">announced two </w:t>
      </w:r>
      <w:r>
        <w:rPr>
          <w:rFonts w:ascii="Arial" w:hAnsi="Arial" w:cs="Arial"/>
        </w:rPr>
        <w:t>important</w:t>
      </w:r>
      <w:r w:rsidRPr="0018232E">
        <w:rPr>
          <w:rFonts w:ascii="Arial" w:hAnsi="Arial" w:cs="Arial"/>
        </w:rPr>
        <w:t xml:space="preserve"> developments in their cultural and creative cooperation.</w:t>
      </w:r>
      <w:r>
        <w:rPr>
          <w:rFonts w:ascii="Arial" w:hAnsi="Arial" w:cs="Arial"/>
        </w:rPr>
        <w:t xml:space="preserve"> </w:t>
      </w:r>
      <w:r w:rsidRPr="0018232E">
        <w:rPr>
          <w:rFonts w:ascii="Arial" w:hAnsi="Arial" w:cs="Arial"/>
        </w:rPr>
        <w:t>These announcements underline a joint commitment to strengthening long-term partnerships, building institutional capability and supporting susta</w:t>
      </w:r>
      <w:r>
        <w:rPr>
          <w:rFonts w:ascii="Arial" w:hAnsi="Arial" w:cs="Arial"/>
        </w:rPr>
        <w:t xml:space="preserve">inability. </w:t>
      </w:r>
    </w:p>
    <w:p w14:paraId="4645BEA4" w14:textId="51F988FE" w:rsidR="00AF535F" w:rsidRDefault="00AF535F" w:rsidP="001E0A67">
      <w:pPr>
        <w:rPr>
          <w:rFonts w:ascii="Arial" w:hAnsi="Arial" w:cs="Arial"/>
        </w:rPr>
      </w:pPr>
      <w:r w:rsidRPr="00671A2C">
        <w:rPr>
          <w:rFonts w:ascii="Arial" w:hAnsi="Arial" w:cs="Arial"/>
        </w:rPr>
        <w:t xml:space="preserve">Today’s announcements mark a shift towards </w:t>
      </w:r>
      <w:r>
        <w:rPr>
          <w:rFonts w:ascii="Arial" w:hAnsi="Arial" w:cs="Arial"/>
        </w:rPr>
        <w:t xml:space="preserve">a </w:t>
      </w:r>
      <w:r w:rsidRPr="00671A2C">
        <w:rPr>
          <w:rFonts w:ascii="Arial" w:hAnsi="Arial" w:cs="Arial"/>
        </w:rPr>
        <w:t>more structured collaboration, with</w:t>
      </w:r>
      <w:r>
        <w:rPr>
          <w:rFonts w:ascii="Arial" w:hAnsi="Arial" w:cs="Arial"/>
        </w:rPr>
        <w:t xml:space="preserve"> </w:t>
      </w:r>
      <w:r w:rsidRPr="00671A2C">
        <w:rPr>
          <w:rFonts w:ascii="Arial" w:hAnsi="Arial" w:cs="Arial"/>
        </w:rPr>
        <w:t xml:space="preserve">both countries recognising the need for stronger systems, improved infrastructure and enhanced professional capability to sustain Nigeria’s growing global creative </w:t>
      </w:r>
      <w:r w:rsidR="00AE2FEA">
        <w:rPr>
          <w:rFonts w:ascii="Arial" w:hAnsi="Arial" w:cs="Arial"/>
        </w:rPr>
        <w:t>economy</w:t>
      </w:r>
      <w:r w:rsidRPr="00671A2C">
        <w:rPr>
          <w:rFonts w:ascii="Arial" w:hAnsi="Arial" w:cs="Arial"/>
        </w:rPr>
        <w:t>. The shared aim is to deliver practical, long-term value through stronger partnerships and technical cooperation.</w:t>
      </w:r>
    </w:p>
    <w:p w14:paraId="6A28EDA7" w14:textId="1AC658B4" w:rsidR="001E0A67" w:rsidRPr="001E0A67" w:rsidRDefault="001E0A67" w:rsidP="001E0A67">
      <w:pPr>
        <w:rPr>
          <w:rFonts w:ascii="Arial" w:hAnsi="Arial" w:cs="Arial"/>
        </w:rPr>
      </w:pPr>
      <w:r w:rsidRPr="001E0A67">
        <w:rPr>
          <w:rFonts w:ascii="Arial" w:hAnsi="Arial" w:cs="Arial"/>
        </w:rPr>
        <w:t xml:space="preserve">The creative economy is a powerful driver of inclusive economic growth, innovation, employment, and cultural influence. In the UK, the creative industries are recognised as one of the country’s highest-growth sectors, supported through government funding, investment incentives, and industrial strategy to boost innovation, skills development, export growth, and international partnerships. This includes commitment to drive regional and sectoral growth, support scaling businesses, and enhance export competitiveness across creative sub-sectors such as film, music, gaming and design. </w:t>
      </w:r>
    </w:p>
    <w:p w14:paraId="7149E2E9" w14:textId="0491E22A" w:rsidR="001E0A67" w:rsidRDefault="001E0A67" w:rsidP="001E0A67">
      <w:pPr>
        <w:rPr>
          <w:rFonts w:ascii="Arial" w:hAnsi="Arial" w:cs="Arial"/>
        </w:rPr>
      </w:pPr>
      <w:r w:rsidRPr="001E0A67">
        <w:rPr>
          <w:rFonts w:ascii="Arial" w:hAnsi="Arial" w:cs="Arial"/>
        </w:rPr>
        <w:t xml:space="preserve">Similarly, </w:t>
      </w:r>
      <w:r>
        <w:rPr>
          <w:rFonts w:ascii="Arial" w:hAnsi="Arial" w:cs="Arial"/>
        </w:rPr>
        <w:t xml:space="preserve">the Government of the Federal Republic of </w:t>
      </w:r>
      <w:r w:rsidRPr="001E0A67">
        <w:rPr>
          <w:rFonts w:ascii="Arial" w:hAnsi="Arial" w:cs="Arial"/>
        </w:rPr>
        <w:t>Nigeria</w:t>
      </w:r>
      <w:r>
        <w:rPr>
          <w:rFonts w:ascii="Arial" w:hAnsi="Arial" w:cs="Arial"/>
        </w:rPr>
        <w:t xml:space="preserve"> </w:t>
      </w:r>
      <w:r w:rsidRPr="001E0A67">
        <w:rPr>
          <w:rFonts w:ascii="Arial" w:hAnsi="Arial" w:cs="Arial"/>
        </w:rPr>
        <w:t>has articulated a comprehensive vision to grow its creative economy through initiatives such as the Nigeria Destination 2030 creative economy framework, skills development priorities, strategic policy reforms, and fostering public–private partnerships aimed at scaling creative business outputs and increasing global competitiveness. The sector is recognised as a key engine for job creation and foreign exchange earnings, with explicit targets to increase the value of creative industries and strengthen infrastructure, digital integration, and international market access.</w:t>
      </w:r>
    </w:p>
    <w:p w14:paraId="11873853" w14:textId="77777777" w:rsidR="001410F1" w:rsidRDefault="001410F1" w:rsidP="001E0A67">
      <w:pPr>
        <w:rPr>
          <w:rFonts w:ascii="Arial" w:hAnsi="Arial" w:cs="Arial"/>
        </w:rPr>
      </w:pPr>
    </w:p>
    <w:p w14:paraId="0DEA61F1" w14:textId="77777777" w:rsidR="001410F1" w:rsidRDefault="001410F1" w:rsidP="001E0A67">
      <w:pPr>
        <w:rPr>
          <w:rFonts w:ascii="Arial" w:hAnsi="Arial" w:cs="Arial"/>
        </w:rPr>
      </w:pPr>
    </w:p>
    <w:p w14:paraId="1FE225E0" w14:textId="7FC9667B" w:rsidR="00671A2C" w:rsidRPr="00671A2C" w:rsidRDefault="00671A2C" w:rsidP="00671A2C">
      <w:pPr>
        <w:rPr>
          <w:rFonts w:ascii="Arial" w:hAnsi="Arial" w:cs="Arial"/>
          <w:b/>
          <w:bCs/>
        </w:rPr>
      </w:pPr>
      <w:bookmarkStart w:id="0" w:name="_Hlk224163405"/>
      <w:r w:rsidRPr="00671A2C">
        <w:rPr>
          <w:rFonts w:ascii="Arial" w:hAnsi="Arial" w:cs="Arial"/>
          <w:b/>
          <w:bCs/>
        </w:rPr>
        <w:lastRenderedPageBreak/>
        <w:t xml:space="preserve">UK/Nigeria </w:t>
      </w:r>
      <w:r>
        <w:rPr>
          <w:rFonts w:ascii="Arial" w:hAnsi="Arial" w:cs="Arial"/>
          <w:b/>
          <w:bCs/>
        </w:rPr>
        <w:t xml:space="preserve">Bilateral </w:t>
      </w:r>
      <w:r w:rsidRPr="00671A2C">
        <w:rPr>
          <w:rFonts w:ascii="Arial" w:hAnsi="Arial" w:cs="Arial"/>
          <w:b/>
          <w:bCs/>
        </w:rPr>
        <w:t>Season of Culture 2028</w:t>
      </w:r>
    </w:p>
    <w:p w14:paraId="1BF3706E" w14:textId="53BFBC0F" w:rsidR="00512893" w:rsidRDefault="003D3DA9" w:rsidP="00671A2C">
      <w:pPr>
        <w:rPr>
          <w:rFonts w:ascii="Arial" w:hAnsi="Arial" w:cs="Arial"/>
        </w:rPr>
      </w:pPr>
      <w:r w:rsidRPr="003D3DA9">
        <w:rPr>
          <w:rFonts w:ascii="Arial" w:hAnsi="Arial" w:cs="Arial"/>
        </w:rPr>
        <w:t xml:space="preserve">The UK/Nigeria </w:t>
      </w:r>
      <w:r w:rsidR="00AF535F">
        <w:rPr>
          <w:rFonts w:ascii="Arial" w:hAnsi="Arial" w:cs="Arial"/>
        </w:rPr>
        <w:t xml:space="preserve">Bilateral </w:t>
      </w:r>
      <w:r w:rsidRPr="003D3DA9">
        <w:rPr>
          <w:rFonts w:ascii="Arial" w:hAnsi="Arial" w:cs="Arial"/>
        </w:rPr>
        <w:t xml:space="preserve">Season will support the development of creative systems and partnerships by focusing on </w:t>
      </w:r>
      <w:r w:rsidR="0099279C">
        <w:rPr>
          <w:rFonts w:ascii="Arial" w:hAnsi="Arial" w:cs="Arial"/>
        </w:rPr>
        <w:t xml:space="preserve">artistic collaboration, </w:t>
      </w:r>
      <w:r w:rsidRPr="003D3DA9">
        <w:rPr>
          <w:rFonts w:ascii="Arial" w:hAnsi="Arial" w:cs="Arial"/>
        </w:rPr>
        <w:t xml:space="preserve">creative infrastructure, institutional capacity and skills development and exchange. </w:t>
      </w:r>
    </w:p>
    <w:p w14:paraId="4C9B767A" w14:textId="77777777" w:rsidR="00671A2C" w:rsidRPr="00671A2C" w:rsidRDefault="00671A2C" w:rsidP="0040033C">
      <w:pPr>
        <w:spacing w:after="0" w:line="240" w:lineRule="auto"/>
        <w:rPr>
          <w:rFonts w:ascii="Arial" w:hAnsi="Arial" w:cs="Arial"/>
        </w:rPr>
      </w:pPr>
      <w:r w:rsidRPr="00671A2C">
        <w:rPr>
          <w:rFonts w:ascii="Arial" w:hAnsi="Arial" w:cs="Arial"/>
        </w:rPr>
        <w:t>The Season will focus on:</w:t>
      </w:r>
    </w:p>
    <w:p w14:paraId="031D08DB" w14:textId="4E3D096D" w:rsidR="00671A2C" w:rsidRPr="00671A2C" w:rsidRDefault="00671A2C" w:rsidP="0040033C">
      <w:pPr>
        <w:numPr>
          <w:ilvl w:val="0"/>
          <w:numId w:val="1"/>
        </w:numPr>
        <w:spacing w:after="0" w:line="240" w:lineRule="auto"/>
        <w:rPr>
          <w:rFonts w:ascii="Arial" w:hAnsi="Arial" w:cs="Arial"/>
        </w:rPr>
      </w:pPr>
      <w:r w:rsidRPr="00671A2C">
        <w:rPr>
          <w:rFonts w:ascii="Arial" w:hAnsi="Arial" w:cs="Arial"/>
        </w:rPr>
        <w:t xml:space="preserve">Strengthening creative systems and production infrastructure, including the adoption of emerging technology. </w:t>
      </w:r>
    </w:p>
    <w:p w14:paraId="0BE96791" w14:textId="2076A41C" w:rsidR="00671A2C" w:rsidRPr="00671A2C" w:rsidRDefault="00671A2C" w:rsidP="0040033C">
      <w:pPr>
        <w:numPr>
          <w:ilvl w:val="0"/>
          <w:numId w:val="1"/>
        </w:numPr>
        <w:spacing w:after="0" w:line="240" w:lineRule="auto"/>
        <w:rPr>
          <w:rFonts w:ascii="Arial" w:hAnsi="Arial" w:cs="Arial"/>
        </w:rPr>
      </w:pPr>
      <w:r w:rsidRPr="00671A2C">
        <w:rPr>
          <w:rFonts w:ascii="Arial" w:hAnsi="Arial" w:cs="Arial"/>
        </w:rPr>
        <w:t xml:space="preserve">Supporting skills development and leadership across arts, culture and education sectors. </w:t>
      </w:r>
    </w:p>
    <w:p w14:paraId="1436ED63" w14:textId="759BA94A" w:rsidR="00671A2C" w:rsidRPr="00671A2C" w:rsidRDefault="00671A2C" w:rsidP="0040033C">
      <w:pPr>
        <w:numPr>
          <w:ilvl w:val="0"/>
          <w:numId w:val="1"/>
        </w:numPr>
        <w:spacing w:after="0" w:line="240" w:lineRule="auto"/>
        <w:rPr>
          <w:rFonts w:ascii="Arial" w:hAnsi="Arial" w:cs="Arial"/>
        </w:rPr>
      </w:pPr>
      <w:r w:rsidRPr="00671A2C">
        <w:rPr>
          <w:rFonts w:ascii="Arial" w:hAnsi="Arial" w:cs="Arial"/>
        </w:rPr>
        <w:t xml:space="preserve">Improving access to UK and international markets through structured mobility pathways and industry engagement. </w:t>
      </w:r>
    </w:p>
    <w:p w14:paraId="13A9CFCC" w14:textId="320A4AB1" w:rsidR="00671A2C" w:rsidRPr="00671A2C" w:rsidRDefault="00671A2C" w:rsidP="0040033C">
      <w:pPr>
        <w:numPr>
          <w:ilvl w:val="0"/>
          <w:numId w:val="1"/>
        </w:numPr>
        <w:spacing w:after="0" w:line="240" w:lineRule="auto"/>
        <w:rPr>
          <w:rFonts w:ascii="Arial" w:hAnsi="Arial" w:cs="Arial"/>
        </w:rPr>
      </w:pPr>
      <w:r w:rsidRPr="00671A2C">
        <w:rPr>
          <w:rFonts w:ascii="Arial" w:hAnsi="Arial" w:cs="Arial"/>
        </w:rPr>
        <w:t xml:space="preserve">Enabling UK and Nigerian </w:t>
      </w:r>
      <w:r w:rsidR="00226DEE">
        <w:rPr>
          <w:rFonts w:ascii="Arial" w:hAnsi="Arial" w:cs="Arial"/>
        </w:rPr>
        <w:t xml:space="preserve">creative </w:t>
      </w:r>
      <w:r w:rsidRPr="00671A2C">
        <w:rPr>
          <w:rFonts w:ascii="Arial" w:hAnsi="Arial" w:cs="Arial"/>
        </w:rPr>
        <w:t>institutions to form lasting partnerships that continue beyond the Season.</w:t>
      </w:r>
    </w:p>
    <w:bookmarkEnd w:id="0"/>
    <w:p w14:paraId="23FC362E" w14:textId="77777777" w:rsidR="009C28CF" w:rsidRDefault="009C28CF" w:rsidP="00671A2C">
      <w:pPr>
        <w:rPr>
          <w:rFonts w:ascii="Arial" w:hAnsi="Arial" w:cs="Arial"/>
        </w:rPr>
      </w:pPr>
    </w:p>
    <w:p w14:paraId="1B3043E2" w14:textId="5CAF3712" w:rsidR="009C28CF" w:rsidRDefault="009C28CF" w:rsidP="00671A2C">
      <w:pPr>
        <w:rPr>
          <w:rFonts w:ascii="Arial" w:hAnsi="Arial" w:cs="Arial"/>
        </w:rPr>
      </w:pPr>
      <w:r w:rsidRPr="009C28CF">
        <w:rPr>
          <w:rFonts w:ascii="Arial" w:hAnsi="Arial" w:cs="Arial"/>
        </w:rPr>
        <w:t xml:space="preserve">Activities will take place across both countries in 2028, following two years of partner engagement involving visiting delegations and programme incubation, unlocking resource in both countries to catalyse greater cultural collaboration.  </w:t>
      </w:r>
    </w:p>
    <w:p w14:paraId="484D7593" w14:textId="33593304" w:rsidR="00D93DE0" w:rsidRPr="00D93DE0" w:rsidRDefault="00D93DE0" w:rsidP="00D93DE0">
      <w:pPr>
        <w:rPr>
          <w:rFonts w:ascii="Arial" w:hAnsi="Arial" w:cs="Arial"/>
        </w:rPr>
      </w:pPr>
      <w:r w:rsidRPr="00D93DE0">
        <w:rPr>
          <w:rFonts w:ascii="Arial" w:hAnsi="Arial" w:cs="Arial"/>
        </w:rPr>
        <w:t>Arts Minister Ian Murray said</w:t>
      </w:r>
      <w:r w:rsidR="00D7206D">
        <w:rPr>
          <w:rFonts w:ascii="Arial" w:hAnsi="Arial" w:cs="Arial"/>
        </w:rPr>
        <w:t xml:space="preserve">, </w:t>
      </w:r>
      <w:r>
        <w:rPr>
          <w:rFonts w:ascii="Arial" w:hAnsi="Arial" w:cs="Arial"/>
        </w:rPr>
        <w:t>‘</w:t>
      </w:r>
      <w:r w:rsidRPr="00D93DE0">
        <w:rPr>
          <w:rFonts w:ascii="Arial" w:hAnsi="Arial" w:cs="Arial"/>
        </w:rPr>
        <w:t xml:space="preserve">Culture has an amazing power to bring people together. When we work </w:t>
      </w:r>
      <w:r w:rsidR="00D7206D" w:rsidRPr="00D93DE0">
        <w:rPr>
          <w:rFonts w:ascii="Arial" w:hAnsi="Arial" w:cs="Arial"/>
        </w:rPr>
        <w:t>together,</w:t>
      </w:r>
      <w:r w:rsidRPr="00D93DE0">
        <w:rPr>
          <w:rFonts w:ascii="Arial" w:hAnsi="Arial" w:cs="Arial"/>
        </w:rPr>
        <w:t xml:space="preserve"> we open our eyes to new creative possibilities and build the opportunities to grow our creative sectors.</w:t>
      </w:r>
    </w:p>
    <w:p w14:paraId="0BC049D8" w14:textId="0006FEF1" w:rsidR="004843D1" w:rsidRDefault="00D93DE0" w:rsidP="00671A2C">
      <w:pPr>
        <w:rPr>
          <w:rFonts w:ascii="Arial" w:hAnsi="Arial" w:cs="Arial"/>
        </w:rPr>
      </w:pPr>
      <w:r>
        <w:rPr>
          <w:rFonts w:ascii="Arial" w:hAnsi="Arial" w:cs="Arial"/>
        </w:rPr>
        <w:t>‘</w:t>
      </w:r>
      <w:r w:rsidRPr="00D93DE0">
        <w:rPr>
          <w:rFonts w:ascii="Arial" w:hAnsi="Arial" w:cs="Arial"/>
        </w:rPr>
        <w:t>With the UK being home to the largest Nigerian diaspora in Europe, we’re perfectly placed to make the most of these opportunities. So many of our brightest stars have shared heritage across Nigeria and Britain, and I look forward to these cultural bonds only growing stronger through the joint Season of Culture in 2028.</w:t>
      </w:r>
      <w:r>
        <w:rPr>
          <w:rFonts w:ascii="Arial" w:hAnsi="Arial" w:cs="Arial"/>
        </w:rPr>
        <w:t>’</w:t>
      </w:r>
    </w:p>
    <w:p w14:paraId="6C1B15FB" w14:textId="77777777" w:rsidR="00D7206D" w:rsidRPr="00D7206D" w:rsidRDefault="00D7206D" w:rsidP="00671A2C">
      <w:pPr>
        <w:rPr>
          <w:rFonts w:ascii="Arial" w:hAnsi="Arial" w:cs="Arial"/>
        </w:rPr>
      </w:pPr>
    </w:p>
    <w:p w14:paraId="0F30134B" w14:textId="7B306C86" w:rsidR="00671A2C" w:rsidRPr="00671A2C" w:rsidRDefault="00B6004F" w:rsidP="00671A2C">
      <w:pPr>
        <w:rPr>
          <w:rFonts w:ascii="Arial" w:hAnsi="Arial" w:cs="Arial"/>
          <w:b/>
          <w:bCs/>
        </w:rPr>
      </w:pPr>
      <w:r>
        <w:rPr>
          <w:rFonts w:ascii="Arial" w:hAnsi="Arial" w:cs="Arial"/>
          <w:b/>
          <w:bCs/>
        </w:rPr>
        <w:t xml:space="preserve">Launch </w:t>
      </w:r>
      <w:r w:rsidR="00671A2C" w:rsidRPr="00671A2C">
        <w:rPr>
          <w:rFonts w:ascii="Arial" w:hAnsi="Arial" w:cs="Arial"/>
          <w:b/>
          <w:bCs/>
        </w:rPr>
        <w:t>of the British Council SCALE UK-NG Creatives Entrepreneurs Award Programme (202</w:t>
      </w:r>
      <w:r w:rsidR="00671A2C">
        <w:rPr>
          <w:rFonts w:ascii="Arial" w:hAnsi="Arial" w:cs="Arial"/>
          <w:b/>
          <w:bCs/>
        </w:rPr>
        <w:t>7</w:t>
      </w:r>
      <w:r w:rsidR="00671A2C" w:rsidRPr="00671A2C">
        <w:rPr>
          <w:rFonts w:ascii="Arial" w:hAnsi="Arial" w:cs="Arial"/>
          <w:b/>
          <w:bCs/>
        </w:rPr>
        <w:t>/2</w:t>
      </w:r>
      <w:r w:rsidR="00671A2C">
        <w:rPr>
          <w:rFonts w:ascii="Arial" w:hAnsi="Arial" w:cs="Arial"/>
          <w:b/>
          <w:bCs/>
        </w:rPr>
        <w:t>8</w:t>
      </w:r>
      <w:r w:rsidR="00671A2C" w:rsidRPr="00671A2C">
        <w:rPr>
          <w:rFonts w:ascii="Arial" w:hAnsi="Arial" w:cs="Arial"/>
          <w:b/>
          <w:bCs/>
        </w:rPr>
        <w:t>)</w:t>
      </w:r>
    </w:p>
    <w:p w14:paraId="4260DF97" w14:textId="09D15E07" w:rsidR="00671A2C" w:rsidRPr="00671A2C" w:rsidRDefault="00671A2C" w:rsidP="00671A2C">
      <w:pPr>
        <w:rPr>
          <w:rFonts w:ascii="Arial" w:hAnsi="Arial" w:cs="Arial"/>
        </w:rPr>
      </w:pPr>
      <w:r w:rsidRPr="00671A2C">
        <w:rPr>
          <w:rFonts w:ascii="Arial" w:hAnsi="Arial" w:cs="Arial"/>
        </w:rPr>
        <w:t xml:space="preserve">The British Council </w:t>
      </w:r>
      <w:r w:rsidR="00927B4E">
        <w:rPr>
          <w:rFonts w:ascii="Arial" w:hAnsi="Arial" w:cs="Arial"/>
        </w:rPr>
        <w:t xml:space="preserve">and the Department for Business </w:t>
      </w:r>
      <w:r w:rsidR="00964CDC">
        <w:rPr>
          <w:rFonts w:ascii="Arial" w:hAnsi="Arial" w:cs="Arial"/>
        </w:rPr>
        <w:t>and Trade will partner on</w:t>
      </w:r>
      <w:r w:rsidRPr="00671A2C">
        <w:rPr>
          <w:rFonts w:ascii="Arial" w:hAnsi="Arial" w:cs="Arial"/>
        </w:rPr>
        <w:t xml:space="preserve"> the </w:t>
      </w:r>
      <w:r w:rsidR="00AE6E82">
        <w:rPr>
          <w:rFonts w:ascii="Arial" w:hAnsi="Arial" w:cs="Arial"/>
        </w:rPr>
        <w:t xml:space="preserve">new </w:t>
      </w:r>
      <w:r w:rsidRPr="00671A2C">
        <w:rPr>
          <w:rFonts w:ascii="Arial" w:hAnsi="Arial" w:cs="Arial"/>
        </w:rPr>
        <w:t xml:space="preserve">SCALE (Supporting Creative Acceleration, Leadership &amp; Exports) Programme. </w:t>
      </w:r>
      <w:r w:rsidR="00394C85">
        <w:rPr>
          <w:rFonts w:ascii="Arial" w:hAnsi="Arial" w:cs="Arial"/>
        </w:rPr>
        <w:t>SCALE</w:t>
      </w:r>
      <w:r w:rsidR="00394C85" w:rsidRPr="00394C85">
        <w:rPr>
          <w:rFonts w:ascii="Arial" w:hAnsi="Arial" w:cs="Arial"/>
        </w:rPr>
        <w:t xml:space="preserve"> </w:t>
      </w:r>
      <w:r w:rsidR="00394C85">
        <w:rPr>
          <w:rFonts w:ascii="Arial" w:hAnsi="Arial" w:cs="Arial"/>
        </w:rPr>
        <w:t xml:space="preserve">will </w:t>
      </w:r>
      <w:r w:rsidR="00394C85" w:rsidRPr="00394C85">
        <w:rPr>
          <w:rFonts w:ascii="Arial" w:hAnsi="Arial" w:cs="Arial"/>
        </w:rPr>
        <w:t xml:space="preserve">enhance international connections and export readiness, supporting both the Nigerian and UK creative economy growth and trade. The Award and associated fast track training programme will draw on a decade of learning gained from delivery of the British Council Young Creative Entrepreneur’s Programme and from DBT’s sector expertise and network of investors. </w:t>
      </w:r>
    </w:p>
    <w:p w14:paraId="436A2634" w14:textId="7B989D18" w:rsidR="004013CD" w:rsidRDefault="004013CD" w:rsidP="009C28CF">
      <w:pPr>
        <w:spacing w:after="0" w:line="240" w:lineRule="auto"/>
        <w:rPr>
          <w:rFonts w:ascii="Arial" w:hAnsi="Arial" w:cs="Arial"/>
        </w:rPr>
      </w:pPr>
      <w:r>
        <w:rPr>
          <w:rFonts w:ascii="Arial" w:hAnsi="Arial" w:cs="Arial"/>
        </w:rPr>
        <w:t>SCALE will:</w:t>
      </w:r>
    </w:p>
    <w:p w14:paraId="58AB82D7" w14:textId="4010DE60" w:rsidR="004013CD" w:rsidRDefault="00EC50AD" w:rsidP="009C28CF">
      <w:pPr>
        <w:pStyle w:val="ListParagraph"/>
        <w:numPr>
          <w:ilvl w:val="0"/>
          <w:numId w:val="3"/>
        </w:numPr>
        <w:spacing w:after="0" w:line="240" w:lineRule="auto"/>
        <w:rPr>
          <w:rFonts w:ascii="Arial" w:hAnsi="Arial" w:cs="Arial"/>
        </w:rPr>
      </w:pPr>
      <w:r w:rsidRPr="0040033C">
        <w:rPr>
          <w:rFonts w:ascii="Arial" w:hAnsi="Arial" w:cs="Arial"/>
        </w:rPr>
        <w:t>Build bridges between Nigerian and UK industry networks, investors, buyers, mentors, exporters and institutional partners.</w:t>
      </w:r>
    </w:p>
    <w:p w14:paraId="548D1D80" w14:textId="7B8ED35B" w:rsidR="00CC3A25" w:rsidRDefault="00642588" w:rsidP="009C28CF">
      <w:pPr>
        <w:pStyle w:val="ListParagraph"/>
        <w:numPr>
          <w:ilvl w:val="0"/>
          <w:numId w:val="3"/>
        </w:numPr>
        <w:spacing w:after="0" w:line="240" w:lineRule="auto"/>
        <w:rPr>
          <w:rFonts w:ascii="Arial" w:hAnsi="Arial" w:cs="Arial"/>
        </w:rPr>
      </w:pPr>
      <w:r w:rsidRPr="00DB350C">
        <w:rPr>
          <w:rFonts w:ascii="Arial" w:hAnsi="Arial" w:cs="Arial"/>
        </w:rPr>
        <w:t xml:space="preserve">Equip </w:t>
      </w:r>
      <w:r w:rsidR="00192B33">
        <w:rPr>
          <w:rFonts w:ascii="Arial" w:hAnsi="Arial" w:cs="Arial"/>
        </w:rPr>
        <w:t xml:space="preserve">high-potential </w:t>
      </w:r>
      <w:r w:rsidR="00394C85">
        <w:rPr>
          <w:rFonts w:ascii="Arial" w:hAnsi="Arial" w:cs="Arial"/>
        </w:rPr>
        <w:t xml:space="preserve">Nigerian and UK </w:t>
      </w:r>
      <w:r w:rsidR="00534928" w:rsidRPr="00DB350C">
        <w:rPr>
          <w:rFonts w:ascii="Arial" w:hAnsi="Arial" w:cs="Arial"/>
        </w:rPr>
        <w:t xml:space="preserve">creative entrepreneurs with the skills to build </w:t>
      </w:r>
      <w:r w:rsidR="001A1026" w:rsidRPr="00DB350C">
        <w:rPr>
          <w:rFonts w:ascii="Arial" w:hAnsi="Arial" w:cs="Arial"/>
        </w:rPr>
        <w:t>m</w:t>
      </w:r>
      <w:r w:rsidR="007B654B" w:rsidRPr="00DB350C">
        <w:rPr>
          <w:rFonts w:ascii="Arial" w:hAnsi="Arial" w:cs="Arial"/>
        </w:rPr>
        <w:t>arket-</w:t>
      </w:r>
      <w:r w:rsidR="001A1026" w:rsidRPr="00DB350C">
        <w:rPr>
          <w:rFonts w:ascii="Arial" w:hAnsi="Arial" w:cs="Arial"/>
        </w:rPr>
        <w:t>a</w:t>
      </w:r>
      <w:r w:rsidR="007B654B" w:rsidRPr="00DB350C">
        <w:rPr>
          <w:rFonts w:ascii="Arial" w:hAnsi="Arial" w:cs="Arial"/>
        </w:rPr>
        <w:t xml:space="preserve">ware, </w:t>
      </w:r>
      <w:r w:rsidR="001A1026" w:rsidRPr="00DB350C">
        <w:rPr>
          <w:rFonts w:ascii="Arial" w:hAnsi="Arial" w:cs="Arial"/>
        </w:rPr>
        <w:t>e</w:t>
      </w:r>
      <w:r w:rsidR="007B654B" w:rsidRPr="00DB350C">
        <w:rPr>
          <w:rFonts w:ascii="Arial" w:hAnsi="Arial" w:cs="Arial"/>
        </w:rPr>
        <w:t>xport-</w:t>
      </w:r>
      <w:r w:rsidR="001A1026" w:rsidRPr="00DB350C">
        <w:rPr>
          <w:rFonts w:ascii="Arial" w:hAnsi="Arial" w:cs="Arial"/>
        </w:rPr>
        <w:t>r</w:t>
      </w:r>
      <w:r w:rsidR="007B654B" w:rsidRPr="00DB350C">
        <w:rPr>
          <w:rFonts w:ascii="Arial" w:hAnsi="Arial" w:cs="Arial"/>
        </w:rPr>
        <w:t xml:space="preserve">eady </w:t>
      </w:r>
      <w:r w:rsidR="001A1026" w:rsidRPr="00DB350C">
        <w:rPr>
          <w:rFonts w:ascii="Arial" w:hAnsi="Arial" w:cs="Arial"/>
        </w:rPr>
        <w:t>c</w:t>
      </w:r>
      <w:r w:rsidR="007B654B" w:rsidRPr="00DB350C">
        <w:rPr>
          <w:rFonts w:ascii="Arial" w:hAnsi="Arial" w:cs="Arial"/>
        </w:rPr>
        <w:t xml:space="preserve">reative </w:t>
      </w:r>
      <w:r w:rsidR="001A1026" w:rsidRPr="00DB350C">
        <w:rPr>
          <w:rFonts w:ascii="Arial" w:hAnsi="Arial" w:cs="Arial"/>
        </w:rPr>
        <w:t>b</w:t>
      </w:r>
      <w:r w:rsidR="007B654B" w:rsidRPr="00DB350C">
        <w:rPr>
          <w:rFonts w:ascii="Arial" w:hAnsi="Arial" w:cs="Arial"/>
        </w:rPr>
        <w:t>usinesses</w:t>
      </w:r>
    </w:p>
    <w:p w14:paraId="454AF745" w14:textId="6CFAD2EF" w:rsidR="00850878" w:rsidRDefault="005734CF" w:rsidP="009C28CF">
      <w:pPr>
        <w:pStyle w:val="ListParagraph"/>
        <w:numPr>
          <w:ilvl w:val="0"/>
          <w:numId w:val="3"/>
        </w:numPr>
        <w:spacing w:after="0" w:line="240" w:lineRule="auto"/>
        <w:rPr>
          <w:rFonts w:ascii="Arial" w:hAnsi="Arial" w:cs="Arial"/>
        </w:rPr>
      </w:pPr>
      <w:r w:rsidRPr="005734CF">
        <w:rPr>
          <w:rFonts w:ascii="Arial" w:hAnsi="Arial" w:cs="Arial"/>
        </w:rPr>
        <w:t xml:space="preserve">Improve </w:t>
      </w:r>
      <w:r w:rsidR="00DB350C">
        <w:rPr>
          <w:rFonts w:ascii="Arial" w:hAnsi="Arial" w:cs="Arial"/>
        </w:rPr>
        <w:t>i</w:t>
      </w:r>
      <w:r w:rsidRPr="005734CF">
        <w:rPr>
          <w:rFonts w:ascii="Arial" w:hAnsi="Arial" w:cs="Arial"/>
        </w:rPr>
        <w:t xml:space="preserve">nvestment </w:t>
      </w:r>
      <w:r w:rsidR="00DB350C">
        <w:rPr>
          <w:rFonts w:ascii="Arial" w:hAnsi="Arial" w:cs="Arial"/>
        </w:rPr>
        <w:t>r</w:t>
      </w:r>
      <w:r w:rsidRPr="005734CF">
        <w:rPr>
          <w:rFonts w:ascii="Arial" w:hAnsi="Arial" w:cs="Arial"/>
        </w:rPr>
        <w:t xml:space="preserve">eadiness and </w:t>
      </w:r>
      <w:r w:rsidR="00DB350C">
        <w:rPr>
          <w:rFonts w:ascii="Arial" w:hAnsi="Arial" w:cs="Arial"/>
        </w:rPr>
        <w:t>a</w:t>
      </w:r>
      <w:r w:rsidRPr="005734CF">
        <w:rPr>
          <w:rFonts w:ascii="Arial" w:hAnsi="Arial" w:cs="Arial"/>
        </w:rPr>
        <w:t xml:space="preserve">ccess to </w:t>
      </w:r>
      <w:r w:rsidR="00DB350C">
        <w:rPr>
          <w:rFonts w:ascii="Arial" w:hAnsi="Arial" w:cs="Arial"/>
        </w:rPr>
        <w:t>f</w:t>
      </w:r>
      <w:r w:rsidRPr="005734CF">
        <w:rPr>
          <w:rFonts w:ascii="Arial" w:hAnsi="Arial" w:cs="Arial"/>
        </w:rPr>
        <w:t>inance</w:t>
      </w:r>
    </w:p>
    <w:p w14:paraId="20926ED7" w14:textId="77777777" w:rsidR="00192B33" w:rsidRPr="00192B33" w:rsidRDefault="00192B33" w:rsidP="009C28CF">
      <w:pPr>
        <w:pStyle w:val="ListParagraph"/>
        <w:numPr>
          <w:ilvl w:val="0"/>
          <w:numId w:val="3"/>
        </w:numPr>
        <w:spacing w:after="0" w:line="240" w:lineRule="auto"/>
        <w:rPr>
          <w:rFonts w:ascii="Arial" w:hAnsi="Arial" w:cs="Arial"/>
        </w:rPr>
      </w:pPr>
      <w:r w:rsidRPr="00192B33">
        <w:rPr>
          <w:rFonts w:ascii="Arial" w:hAnsi="Arial" w:cs="Arial"/>
        </w:rPr>
        <w:t>Recognise outstanding participants through the UK–Nigeria Creative Entrepreneurs Award</w:t>
      </w:r>
    </w:p>
    <w:p w14:paraId="36B4F947" w14:textId="77777777" w:rsidR="00933630" w:rsidRPr="00933630" w:rsidRDefault="00933630" w:rsidP="00933630">
      <w:pPr>
        <w:spacing w:after="0" w:line="240" w:lineRule="auto"/>
        <w:rPr>
          <w:rFonts w:ascii="Arial" w:hAnsi="Arial" w:cs="Arial"/>
        </w:rPr>
      </w:pPr>
    </w:p>
    <w:p w14:paraId="754C55AC" w14:textId="69C687D5" w:rsidR="009C28CF" w:rsidRPr="00933630" w:rsidRDefault="00933630" w:rsidP="00933630">
      <w:pPr>
        <w:spacing w:after="0" w:line="240" w:lineRule="auto"/>
        <w:rPr>
          <w:rFonts w:ascii="Arial" w:hAnsi="Arial" w:cs="Arial"/>
        </w:rPr>
      </w:pPr>
      <w:r w:rsidRPr="00933630">
        <w:rPr>
          <w:rFonts w:ascii="Arial" w:hAnsi="Arial" w:cs="Arial"/>
        </w:rPr>
        <w:t xml:space="preserve">Both </w:t>
      </w:r>
      <w:r w:rsidR="00E8585E">
        <w:rPr>
          <w:rFonts w:ascii="Arial" w:hAnsi="Arial" w:cs="Arial"/>
        </w:rPr>
        <w:t>programmes</w:t>
      </w:r>
      <w:r w:rsidR="0076517E">
        <w:rPr>
          <w:rFonts w:ascii="Arial" w:hAnsi="Arial" w:cs="Arial"/>
        </w:rPr>
        <w:t xml:space="preserve"> </w:t>
      </w:r>
      <w:r w:rsidRPr="00933630">
        <w:rPr>
          <w:rFonts w:ascii="Arial" w:hAnsi="Arial" w:cs="Arial"/>
        </w:rPr>
        <w:t>will pave the way for a step change in the level of cultural and creative collaboration and exchange, fostering innovation and supporting the growth and prosperity of the creative sectors in both countries.</w:t>
      </w:r>
    </w:p>
    <w:p w14:paraId="75FB25E2" w14:textId="77777777" w:rsidR="00A528EB" w:rsidRDefault="00A528EB" w:rsidP="00671A2C">
      <w:pPr>
        <w:rPr>
          <w:rFonts w:ascii="Arial" w:hAnsi="Arial" w:cs="Arial"/>
          <w:b/>
          <w:bCs/>
        </w:rPr>
      </w:pPr>
    </w:p>
    <w:p w14:paraId="0B4D01EB" w14:textId="3EE94617" w:rsidR="005E03E8" w:rsidRPr="00E5148F" w:rsidRDefault="00E5148F" w:rsidP="00671A2C">
      <w:pPr>
        <w:rPr>
          <w:rFonts w:ascii="Arial" w:hAnsi="Arial" w:cs="Arial"/>
          <w:b/>
          <w:bCs/>
        </w:rPr>
      </w:pPr>
      <w:r w:rsidRPr="00E5148F">
        <w:rPr>
          <w:rFonts w:ascii="Arial" w:hAnsi="Arial" w:cs="Arial"/>
          <w:b/>
          <w:bCs/>
        </w:rPr>
        <w:t>P</w:t>
      </w:r>
      <w:r>
        <w:rPr>
          <w:rFonts w:ascii="Arial" w:hAnsi="Arial" w:cs="Arial"/>
          <w:b/>
          <w:bCs/>
        </w:rPr>
        <w:t xml:space="preserve">rospects </w:t>
      </w:r>
      <w:r w:rsidRPr="00E5148F">
        <w:rPr>
          <w:rFonts w:ascii="Arial" w:hAnsi="Arial" w:cs="Arial"/>
          <w:b/>
          <w:bCs/>
        </w:rPr>
        <w:t>for the future</w:t>
      </w:r>
    </w:p>
    <w:p w14:paraId="1ED62485" w14:textId="0EDFE901" w:rsidR="00DE6AA3" w:rsidRDefault="00B40C05" w:rsidP="00671A2C">
      <w:pPr>
        <w:rPr>
          <w:rFonts w:ascii="Arial" w:hAnsi="Arial" w:cs="Arial"/>
        </w:rPr>
      </w:pPr>
      <w:r>
        <w:rPr>
          <w:rFonts w:ascii="Arial" w:hAnsi="Arial" w:cs="Arial"/>
        </w:rPr>
        <w:t xml:space="preserve">Both the Season and SCALE </w:t>
      </w:r>
      <w:r w:rsidR="00671A2C" w:rsidRPr="00671A2C">
        <w:rPr>
          <w:rFonts w:ascii="Arial" w:hAnsi="Arial" w:cs="Arial"/>
        </w:rPr>
        <w:t>align with the UK–Nigeria Enhanced Trade and Investment Partnership (ETIP) and the 2025 M</w:t>
      </w:r>
      <w:r>
        <w:rPr>
          <w:rFonts w:ascii="Arial" w:hAnsi="Arial" w:cs="Arial"/>
        </w:rPr>
        <w:t xml:space="preserve">emorandum </w:t>
      </w:r>
      <w:r w:rsidR="0040033C">
        <w:rPr>
          <w:rFonts w:ascii="Arial" w:hAnsi="Arial" w:cs="Arial"/>
        </w:rPr>
        <w:t xml:space="preserve">of Understanding </w:t>
      </w:r>
      <w:r w:rsidR="00671A2C" w:rsidRPr="00671A2C">
        <w:rPr>
          <w:rFonts w:ascii="Arial" w:hAnsi="Arial" w:cs="Arial"/>
        </w:rPr>
        <w:t>between the British Council and the Federal Ministry of Arts, Culture, Tourism and the Creative Economy</w:t>
      </w:r>
      <w:r w:rsidR="00670737">
        <w:rPr>
          <w:rFonts w:ascii="Arial" w:hAnsi="Arial" w:cs="Arial"/>
        </w:rPr>
        <w:t xml:space="preserve"> (FMACCE)</w:t>
      </w:r>
      <w:r w:rsidR="00671A2C" w:rsidRPr="00671A2C">
        <w:rPr>
          <w:rFonts w:ascii="Arial" w:hAnsi="Arial" w:cs="Arial"/>
        </w:rPr>
        <w:t>.</w:t>
      </w:r>
      <w:r w:rsidR="009C28CF">
        <w:rPr>
          <w:rFonts w:ascii="Arial" w:hAnsi="Arial" w:cs="Arial"/>
        </w:rPr>
        <w:t xml:space="preserve"> </w:t>
      </w:r>
    </w:p>
    <w:p w14:paraId="7A14CDBB" w14:textId="5D5409AC" w:rsidR="00DE6AA3" w:rsidRDefault="000A1290" w:rsidP="00671A2C">
      <w:pPr>
        <w:rPr>
          <w:rFonts w:ascii="Arial" w:hAnsi="Arial" w:cs="Arial"/>
        </w:rPr>
      </w:pPr>
      <w:r>
        <w:rPr>
          <w:rFonts w:ascii="Arial" w:hAnsi="Arial" w:cs="Arial"/>
          <w:i/>
          <w:iCs/>
        </w:rPr>
        <w:t>‘</w:t>
      </w:r>
      <w:r w:rsidR="00DE6AA3" w:rsidRPr="00670737">
        <w:rPr>
          <w:rFonts w:ascii="Arial" w:hAnsi="Arial" w:cs="Arial"/>
          <w:i/>
          <w:iCs/>
        </w:rPr>
        <w:t>Seasons are a proven mechanism to drive growth through the creative industries, and to foster long-term and mutually beneficial collaboration.</w:t>
      </w:r>
      <w:r w:rsidR="00D36B33" w:rsidRPr="00670737">
        <w:rPr>
          <w:i/>
          <w:iCs/>
        </w:rPr>
        <w:t xml:space="preserve"> </w:t>
      </w:r>
      <w:r w:rsidR="00D36B33" w:rsidRPr="00670737">
        <w:rPr>
          <w:rFonts w:ascii="Arial" w:hAnsi="Arial" w:cs="Arial"/>
          <w:i/>
          <w:iCs/>
        </w:rPr>
        <w:t>Th</w:t>
      </w:r>
      <w:r w:rsidR="00346B74" w:rsidRPr="00670737">
        <w:rPr>
          <w:rFonts w:ascii="Arial" w:hAnsi="Arial" w:cs="Arial"/>
          <w:i/>
          <w:iCs/>
        </w:rPr>
        <w:t xml:space="preserve">e UK/ NG Season </w:t>
      </w:r>
      <w:r w:rsidR="00D36B33" w:rsidRPr="00670737">
        <w:rPr>
          <w:rFonts w:ascii="Arial" w:hAnsi="Arial" w:cs="Arial"/>
          <w:i/>
          <w:iCs/>
        </w:rPr>
        <w:t xml:space="preserve">will involve a range of innovative initiatives to be designed by </w:t>
      </w:r>
      <w:r>
        <w:rPr>
          <w:rFonts w:ascii="Arial" w:hAnsi="Arial" w:cs="Arial"/>
          <w:i/>
          <w:iCs/>
        </w:rPr>
        <w:t xml:space="preserve">diverse </w:t>
      </w:r>
      <w:r w:rsidR="00D36B33" w:rsidRPr="00670737">
        <w:rPr>
          <w:rFonts w:ascii="Arial" w:hAnsi="Arial" w:cs="Arial"/>
          <w:i/>
          <w:iCs/>
        </w:rPr>
        <w:t xml:space="preserve">UK and Nigeria creative organisations, with activity taking place in both countries. </w:t>
      </w:r>
      <w:r w:rsidR="006F7950" w:rsidRPr="00670737">
        <w:rPr>
          <w:rFonts w:ascii="Arial" w:hAnsi="Arial" w:cs="Arial"/>
          <w:i/>
          <w:iCs/>
        </w:rPr>
        <w:t>SCALE is a transformative initiative that aims to empower the next generation of Nigerian creatives.</w:t>
      </w:r>
      <w:r w:rsidR="00D36394" w:rsidRPr="00670737">
        <w:rPr>
          <w:i/>
          <w:iCs/>
        </w:rPr>
        <w:t xml:space="preserve"> </w:t>
      </w:r>
      <w:r w:rsidR="00D36394" w:rsidRPr="00670737">
        <w:rPr>
          <w:rFonts w:ascii="Arial" w:hAnsi="Arial" w:cs="Arial"/>
          <w:i/>
          <w:iCs/>
        </w:rPr>
        <w:t>By fostering innovation and providing vital resources, we are not only investing in individual talents but also strengthening the cultural and economic ties between the UK and Nigeria</w:t>
      </w:r>
      <w:r w:rsidR="00670737">
        <w:rPr>
          <w:rFonts w:ascii="Arial" w:hAnsi="Arial" w:cs="Arial"/>
        </w:rPr>
        <w:t>.</w:t>
      </w:r>
      <w:r w:rsidR="00670737" w:rsidRPr="00670737">
        <w:rPr>
          <w:rFonts w:ascii="Arial" w:hAnsi="Arial" w:cs="Arial"/>
        </w:rPr>
        <w:t>’ said Donna McGowan, Country Director, British Council Nigeria</w:t>
      </w:r>
    </w:p>
    <w:p w14:paraId="45681558" w14:textId="2BB4C705" w:rsidR="00830F8A" w:rsidRPr="00830F8A" w:rsidRDefault="00670737" w:rsidP="00830F8A">
      <w:pPr>
        <w:rPr>
          <w:rFonts w:ascii="Arial" w:hAnsi="Arial" w:cs="Arial"/>
        </w:rPr>
      </w:pPr>
      <w:r w:rsidRPr="00670737">
        <w:rPr>
          <w:rFonts w:ascii="Arial" w:hAnsi="Arial" w:cs="Arial"/>
        </w:rPr>
        <w:t>Looking ahead, the British Council envisions a structured UK/Nigeria creative partnership that integrates artistic collaboration, enterprise growth, and policy engagement. By embedding inclusion, gender equity, and disability access across our initiatives, we aim to create sustainable pathways for cultural exchange and economic growth.</w:t>
      </w:r>
    </w:p>
    <w:p w14:paraId="4507B9CB" w14:textId="77777777" w:rsidR="00830F8A" w:rsidRPr="0016238F" w:rsidRDefault="00830F8A" w:rsidP="00830F8A">
      <w:pPr>
        <w:rPr>
          <w:rFonts w:ascii="Arial" w:hAnsi="Arial" w:cs="Arial"/>
          <w:b/>
          <w:bCs/>
        </w:rPr>
      </w:pPr>
      <w:r w:rsidRPr="0016238F">
        <w:rPr>
          <w:rFonts w:ascii="Arial" w:hAnsi="Arial" w:cs="Arial"/>
          <w:b/>
          <w:bCs/>
        </w:rPr>
        <w:t xml:space="preserve">ENDS </w:t>
      </w:r>
    </w:p>
    <w:p w14:paraId="6966AAB1" w14:textId="79822F55" w:rsidR="00830F8A" w:rsidRDefault="00830F8A" w:rsidP="00830F8A">
      <w:pPr>
        <w:rPr>
          <w:rFonts w:ascii="Arial" w:hAnsi="Arial" w:cs="Arial"/>
        </w:rPr>
      </w:pPr>
      <w:r w:rsidRPr="00830F8A">
        <w:rPr>
          <w:rFonts w:ascii="Arial" w:hAnsi="Arial" w:cs="Arial"/>
        </w:rPr>
        <w:t xml:space="preserve">For media enquiries, please contact Chengetai Mujakachi, Regional Head of Communications, British Council, Sub Saharan Africa: </w:t>
      </w:r>
      <w:hyperlink r:id="rId8" w:history="1">
        <w:r w:rsidRPr="008F4BA3">
          <w:rPr>
            <w:rStyle w:val="Hyperlink"/>
            <w:rFonts w:ascii="Arial" w:hAnsi="Arial" w:cs="Arial"/>
          </w:rPr>
          <w:t>chenge.mujakachi@britishcouncil.org</w:t>
        </w:r>
      </w:hyperlink>
    </w:p>
    <w:p w14:paraId="0C38361F" w14:textId="77777777" w:rsidR="00830F8A" w:rsidRPr="00671A2C" w:rsidRDefault="00830F8A" w:rsidP="00671A2C">
      <w:pPr>
        <w:rPr>
          <w:rFonts w:ascii="Arial" w:hAnsi="Arial" w:cs="Arial"/>
        </w:rPr>
      </w:pPr>
    </w:p>
    <w:p w14:paraId="0B5ED2F8" w14:textId="77777777" w:rsidR="00671A2C" w:rsidRPr="00671A2C" w:rsidRDefault="00671A2C" w:rsidP="00671A2C">
      <w:pPr>
        <w:rPr>
          <w:rFonts w:ascii="Arial" w:hAnsi="Arial" w:cs="Arial"/>
          <w:b/>
          <w:bCs/>
        </w:rPr>
      </w:pPr>
      <w:r w:rsidRPr="00671A2C">
        <w:rPr>
          <w:rFonts w:ascii="Arial" w:hAnsi="Arial" w:cs="Arial"/>
          <w:b/>
          <w:bCs/>
        </w:rPr>
        <w:t>About the British Council</w:t>
      </w:r>
    </w:p>
    <w:p w14:paraId="4FD01AAE" w14:textId="77777777" w:rsidR="00671A2C" w:rsidRPr="00671A2C" w:rsidRDefault="00671A2C" w:rsidP="00671A2C">
      <w:pPr>
        <w:rPr>
          <w:rFonts w:ascii="Arial" w:hAnsi="Arial" w:cs="Arial"/>
        </w:rPr>
      </w:pPr>
      <w:r w:rsidRPr="00671A2C">
        <w:rPr>
          <w:rFonts w:ascii="Arial" w:hAnsi="Arial" w:cs="Arial"/>
        </w:rPr>
        <w:t>The British Council is the UK’s international culture and education organisation. We support peace and prosperity by building connections, understanding and trust between people in the UK and countries worldwide. We do this through our work in arts and culture, education and the English language. We work with people in over 200 countries and territories. In 2024–25 we reached 600 million people.</w:t>
      </w:r>
    </w:p>
    <w:p w14:paraId="2B5F354F" w14:textId="7D9C73F4" w:rsidR="00671A2C" w:rsidRPr="00671A2C" w:rsidRDefault="00671A2C" w:rsidP="00671A2C">
      <w:pPr>
        <w:rPr>
          <w:rFonts w:ascii="Arial" w:hAnsi="Arial" w:cs="Arial"/>
        </w:rPr>
      </w:pPr>
      <w:hyperlink r:id="rId9">
        <w:r w:rsidRPr="00671A2C">
          <w:rPr>
            <w:rFonts w:ascii="Arial" w:hAnsi="Arial" w:cs="Arial"/>
            <w:color w:val="0000FF"/>
            <w:u w:val="single"/>
          </w:rPr>
          <w:t>www.britishcouncil.org</w:t>
        </w:r>
      </w:hyperlink>
    </w:p>
    <w:sectPr w:rsidR="00671A2C" w:rsidRPr="00671A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E165D"/>
    <w:multiLevelType w:val="hybridMultilevel"/>
    <w:tmpl w:val="520E7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2B6993"/>
    <w:multiLevelType w:val="multilevel"/>
    <w:tmpl w:val="D376E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685A9F"/>
    <w:multiLevelType w:val="multilevel"/>
    <w:tmpl w:val="9FE46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3179776">
    <w:abstractNumId w:val="2"/>
  </w:num>
  <w:num w:numId="2" w16cid:durableId="691107401">
    <w:abstractNumId w:val="1"/>
  </w:num>
  <w:num w:numId="3" w16cid:durableId="1884711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A2C"/>
    <w:rsid w:val="0003745D"/>
    <w:rsid w:val="00051D1A"/>
    <w:rsid w:val="000A1290"/>
    <w:rsid w:val="000B0800"/>
    <w:rsid w:val="000C59FD"/>
    <w:rsid w:val="000D2897"/>
    <w:rsid w:val="001410F1"/>
    <w:rsid w:val="0016238F"/>
    <w:rsid w:val="00176623"/>
    <w:rsid w:val="0018232E"/>
    <w:rsid w:val="00190EE4"/>
    <w:rsid w:val="00192B33"/>
    <w:rsid w:val="001A1026"/>
    <w:rsid w:val="001C5709"/>
    <w:rsid w:val="001D7F95"/>
    <w:rsid w:val="001E0A67"/>
    <w:rsid w:val="00226DEE"/>
    <w:rsid w:val="00272025"/>
    <w:rsid w:val="00341036"/>
    <w:rsid w:val="00346B74"/>
    <w:rsid w:val="00364334"/>
    <w:rsid w:val="0038442B"/>
    <w:rsid w:val="00394C85"/>
    <w:rsid w:val="003D3DA9"/>
    <w:rsid w:val="0040033C"/>
    <w:rsid w:val="004013CD"/>
    <w:rsid w:val="004843D1"/>
    <w:rsid w:val="004A5826"/>
    <w:rsid w:val="00503741"/>
    <w:rsid w:val="00512893"/>
    <w:rsid w:val="00534928"/>
    <w:rsid w:val="005734CF"/>
    <w:rsid w:val="00584CAE"/>
    <w:rsid w:val="005A0300"/>
    <w:rsid w:val="005E03E8"/>
    <w:rsid w:val="00615918"/>
    <w:rsid w:val="00623818"/>
    <w:rsid w:val="00642588"/>
    <w:rsid w:val="00666A35"/>
    <w:rsid w:val="00670737"/>
    <w:rsid w:val="00671A2C"/>
    <w:rsid w:val="006A7DA9"/>
    <w:rsid w:val="006C7939"/>
    <w:rsid w:val="006D0C06"/>
    <w:rsid w:val="006F7950"/>
    <w:rsid w:val="00700394"/>
    <w:rsid w:val="0075627E"/>
    <w:rsid w:val="0076517E"/>
    <w:rsid w:val="007A1DBE"/>
    <w:rsid w:val="007A55A4"/>
    <w:rsid w:val="007B654B"/>
    <w:rsid w:val="007C3391"/>
    <w:rsid w:val="007D6F69"/>
    <w:rsid w:val="00816EEB"/>
    <w:rsid w:val="00830F8A"/>
    <w:rsid w:val="00850878"/>
    <w:rsid w:val="00927B4E"/>
    <w:rsid w:val="00933630"/>
    <w:rsid w:val="00964CDC"/>
    <w:rsid w:val="0099279C"/>
    <w:rsid w:val="009C28CF"/>
    <w:rsid w:val="00A42081"/>
    <w:rsid w:val="00A528EB"/>
    <w:rsid w:val="00A55EAE"/>
    <w:rsid w:val="00AD5FBD"/>
    <w:rsid w:val="00AE2FEA"/>
    <w:rsid w:val="00AE6E82"/>
    <w:rsid w:val="00AF535F"/>
    <w:rsid w:val="00B07AFD"/>
    <w:rsid w:val="00B40C05"/>
    <w:rsid w:val="00B6004F"/>
    <w:rsid w:val="00B7061A"/>
    <w:rsid w:val="00B77E0E"/>
    <w:rsid w:val="00B82C1A"/>
    <w:rsid w:val="00B838C3"/>
    <w:rsid w:val="00BB6945"/>
    <w:rsid w:val="00BD2CEE"/>
    <w:rsid w:val="00BE574D"/>
    <w:rsid w:val="00C106DE"/>
    <w:rsid w:val="00CC3A25"/>
    <w:rsid w:val="00CE3AAA"/>
    <w:rsid w:val="00D11559"/>
    <w:rsid w:val="00D36394"/>
    <w:rsid w:val="00D36B33"/>
    <w:rsid w:val="00D4348D"/>
    <w:rsid w:val="00D7206D"/>
    <w:rsid w:val="00D93DE0"/>
    <w:rsid w:val="00DA03DB"/>
    <w:rsid w:val="00DB350C"/>
    <w:rsid w:val="00DE6AA3"/>
    <w:rsid w:val="00DF3904"/>
    <w:rsid w:val="00E41457"/>
    <w:rsid w:val="00E44624"/>
    <w:rsid w:val="00E5148F"/>
    <w:rsid w:val="00E51E95"/>
    <w:rsid w:val="00E81BD7"/>
    <w:rsid w:val="00E8585E"/>
    <w:rsid w:val="00EB3C5F"/>
    <w:rsid w:val="00EC50AD"/>
    <w:rsid w:val="00F31568"/>
    <w:rsid w:val="00FE3CFC"/>
    <w:rsid w:val="00FE5D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A9C64"/>
  <w15:chartTrackingRefBased/>
  <w15:docId w15:val="{8C5E62DB-B905-4BBD-B935-BBD6E1A41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1A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1A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1A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1A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1A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1A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1A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1A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1A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1A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1A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1A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1A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1A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1A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1A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1A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1A2C"/>
    <w:rPr>
      <w:rFonts w:eastAsiaTheme="majorEastAsia" w:cstheme="majorBidi"/>
      <w:color w:val="272727" w:themeColor="text1" w:themeTint="D8"/>
    </w:rPr>
  </w:style>
  <w:style w:type="paragraph" w:styleId="Title">
    <w:name w:val="Title"/>
    <w:basedOn w:val="Normal"/>
    <w:next w:val="Normal"/>
    <w:link w:val="TitleChar"/>
    <w:uiPriority w:val="10"/>
    <w:qFormat/>
    <w:rsid w:val="00671A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1A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1A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1A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1A2C"/>
    <w:pPr>
      <w:spacing w:before="160"/>
      <w:jc w:val="center"/>
    </w:pPr>
    <w:rPr>
      <w:i/>
      <w:iCs/>
      <w:color w:val="404040" w:themeColor="text1" w:themeTint="BF"/>
    </w:rPr>
  </w:style>
  <w:style w:type="character" w:customStyle="1" w:styleId="QuoteChar">
    <w:name w:val="Quote Char"/>
    <w:basedOn w:val="DefaultParagraphFont"/>
    <w:link w:val="Quote"/>
    <w:uiPriority w:val="29"/>
    <w:rsid w:val="00671A2C"/>
    <w:rPr>
      <w:i/>
      <w:iCs/>
      <w:color w:val="404040" w:themeColor="text1" w:themeTint="BF"/>
    </w:rPr>
  </w:style>
  <w:style w:type="paragraph" w:styleId="ListParagraph">
    <w:name w:val="List Paragraph"/>
    <w:basedOn w:val="Normal"/>
    <w:uiPriority w:val="34"/>
    <w:qFormat/>
    <w:rsid w:val="00671A2C"/>
    <w:pPr>
      <w:ind w:left="720"/>
      <w:contextualSpacing/>
    </w:pPr>
  </w:style>
  <w:style w:type="character" w:styleId="IntenseEmphasis">
    <w:name w:val="Intense Emphasis"/>
    <w:basedOn w:val="DefaultParagraphFont"/>
    <w:uiPriority w:val="21"/>
    <w:qFormat/>
    <w:rsid w:val="00671A2C"/>
    <w:rPr>
      <w:i/>
      <w:iCs/>
      <w:color w:val="0F4761" w:themeColor="accent1" w:themeShade="BF"/>
    </w:rPr>
  </w:style>
  <w:style w:type="paragraph" w:styleId="IntenseQuote">
    <w:name w:val="Intense Quote"/>
    <w:basedOn w:val="Normal"/>
    <w:next w:val="Normal"/>
    <w:link w:val="IntenseQuoteChar"/>
    <w:uiPriority w:val="30"/>
    <w:qFormat/>
    <w:rsid w:val="00671A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1A2C"/>
    <w:rPr>
      <w:i/>
      <w:iCs/>
      <w:color w:val="0F4761" w:themeColor="accent1" w:themeShade="BF"/>
    </w:rPr>
  </w:style>
  <w:style w:type="character" w:styleId="IntenseReference">
    <w:name w:val="Intense Reference"/>
    <w:basedOn w:val="DefaultParagraphFont"/>
    <w:uiPriority w:val="32"/>
    <w:qFormat/>
    <w:rsid w:val="00671A2C"/>
    <w:rPr>
      <w:b/>
      <w:bCs/>
      <w:smallCaps/>
      <w:color w:val="0F4761" w:themeColor="accent1" w:themeShade="BF"/>
      <w:spacing w:val="5"/>
    </w:rPr>
  </w:style>
  <w:style w:type="character" w:styleId="Hyperlink">
    <w:name w:val="Hyperlink"/>
    <w:basedOn w:val="DefaultParagraphFont"/>
    <w:uiPriority w:val="99"/>
    <w:unhideWhenUsed/>
    <w:rsid w:val="00671A2C"/>
    <w:rPr>
      <w:color w:val="467886" w:themeColor="hyperlink"/>
      <w:u w:val="single"/>
    </w:rPr>
  </w:style>
  <w:style w:type="character" w:styleId="UnresolvedMention">
    <w:name w:val="Unresolved Mention"/>
    <w:basedOn w:val="DefaultParagraphFont"/>
    <w:uiPriority w:val="99"/>
    <w:semiHidden/>
    <w:unhideWhenUsed/>
    <w:rsid w:val="00671A2C"/>
    <w:rPr>
      <w:color w:val="605E5C"/>
      <w:shd w:val="clear" w:color="auto" w:fill="E1DFDD"/>
    </w:rPr>
  </w:style>
  <w:style w:type="paragraph" w:styleId="Revision">
    <w:name w:val="Revision"/>
    <w:hidden/>
    <w:uiPriority w:val="99"/>
    <w:semiHidden/>
    <w:rsid w:val="007C33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77173">
      <w:bodyDiv w:val="1"/>
      <w:marLeft w:val="0"/>
      <w:marRight w:val="0"/>
      <w:marTop w:val="0"/>
      <w:marBottom w:val="0"/>
      <w:divBdr>
        <w:top w:val="none" w:sz="0" w:space="0" w:color="auto"/>
        <w:left w:val="none" w:sz="0" w:space="0" w:color="auto"/>
        <w:bottom w:val="none" w:sz="0" w:space="0" w:color="auto"/>
        <w:right w:val="none" w:sz="0" w:space="0" w:color="auto"/>
      </w:divBdr>
      <w:divsChild>
        <w:div w:id="1139496679">
          <w:marLeft w:val="0"/>
          <w:marRight w:val="0"/>
          <w:marTop w:val="0"/>
          <w:marBottom w:val="0"/>
          <w:divBdr>
            <w:top w:val="none" w:sz="0" w:space="0" w:color="auto"/>
            <w:left w:val="none" w:sz="0" w:space="0" w:color="auto"/>
            <w:bottom w:val="none" w:sz="0" w:space="0" w:color="auto"/>
            <w:right w:val="none" w:sz="0" w:space="0" w:color="auto"/>
          </w:divBdr>
        </w:div>
      </w:divsChild>
    </w:div>
    <w:div w:id="336662893">
      <w:bodyDiv w:val="1"/>
      <w:marLeft w:val="0"/>
      <w:marRight w:val="0"/>
      <w:marTop w:val="0"/>
      <w:marBottom w:val="0"/>
      <w:divBdr>
        <w:top w:val="none" w:sz="0" w:space="0" w:color="auto"/>
        <w:left w:val="none" w:sz="0" w:space="0" w:color="auto"/>
        <w:bottom w:val="none" w:sz="0" w:space="0" w:color="auto"/>
        <w:right w:val="none" w:sz="0" w:space="0" w:color="auto"/>
      </w:divBdr>
      <w:divsChild>
        <w:div w:id="41951495">
          <w:marLeft w:val="0"/>
          <w:marRight w:val="0"/>
          <w:marTop w:val="0"/>
          <w:marBottom w:val="0"/>
          <w:divBdr>
            <w:top w:val="none" w:sz="0" w:space="0" w:color="auto"/>
            <w:left w:val="none" w:sz="0" w:space="0" w:color="auto"/>
            <w:bottom w:val="none" w:sz="0" w:space="0" w:color="auto"/>
            <w:right w:val="none" w:sz="0" w:space="0" w:color="auto"/>
          </w:divBdr>
        </w:div>
      </w:divsChild>
    </w:div>
    <w:div w:id="354045124">
      <w:bodyDiv w:val="1"/>
      <w:marLeft w:val="0"/>
      <w:marRight w:val="0"/>
      <w:marTop w:val="0"/>
      <w:marBottom w:val="0"/>
      <w:divBdr>
        <w:top w:val="none" w:sz="0" w:space="0" w:color="auto"/>
        <w:left w:val="none" w:sz="0" w:space="0" w:color="auto"/>
        <w:bottom w:val="none" w:sz="0" w:space="0" w:color="auto"/>
        <w:right w:val="none" w:sz="0" w:space="0" w:color="auto"/>
      </w:divBdr>
      <w:divsChild>
        <w:div w:id="511604248">
          <w:marLeft w:val="0"/>
          <w:marRight w:val="0"/>
          <w:marTop w:val="0"/>
          <w:marBottom w:val="0"/>
          <w:divBdr>
            <w:top w:val="none" w:sz="0" w:space="0" w:color="auto"/>
            <w:left w:val="none" w:sz="0" w:space="0" w:color="auto"/>
            <w:bottom w:val="none" w:sz="0" w:space="0" w:color="auto"/>
            <w:right w:val="none" w:sz="0" w:space="0" w:color="auto"/>
          </w:divBdr>
        </w:div>
      </w:divsChild>
    </w:div>
    <w:div w:id="448084735">
      <w:bodyDiv w:val="1"/>
      <w:marLeft w:val="0"/>
      <w:marRight w:val="0"/>
      <w:marTop w:val="0"/>
      <w:marBottom w:val="0"/>
      <w:divBdr>
        <w:top w:val="none" w:sz="0" w:space="0" w:color="auto"/>
        <w:left w:val="none" w:sz="0" w:space="0" w:color="auto"/>
        <w:bottom w:val="none" w:sz="0" w:space="0" w:color="auto"/>
        <w:right w:val="none" w:sz="0" w:space="0" w:color="auto"/>
      </w:divBdr>
      <w:divsChild>
        <w:div w:id="2027292930">
          <w:marLeft w:val="0"/>
          <w:marRight w:val="0"/>
          <w:marTop w:val="0"/>
          <w:marBottom w:val="0"/>
          <w:divBdr>
            <w:top w:val="none" w:sz="0" w:space="0" w:color="auto"/>
            <w:left w:val="none" w:sz="0" w:space="0" w:color="auto"/>
            <w:bottom w:val="none" w:sz="0" w:space="0" w:color="auto"/>
            <w:right w:val="none" w:sz="0" w:space="0" w:color="auto"/>
          </w:divBdr>
        </w:div>
      </w:divsChild>
    </w:div>
    <w:div w:id="596252197">
      <w:bodyDiv w:val="1"/>
      <w:marLeft w:val="0"/>
      <w:marRight w:val="0"/>
      <w:marTop w:val="0"/>
      <w:marBottom w:val="0"/>
      <w:divBdr>
        <w:top w:val="none" w:sz="0" w:space="0" w:color="auto"/>
        <w:left w:val="none" w:sz="0" w:space="0" w:color="auto"/>
        <w:bottom w:val="none" w:sz="0" w:space="0" w:color="auto"/>
        <w:right w:val="none" w:sz="0" w:space="0" w:color="auto"/>
      </w:divBdr>
      <w:divsChild>
        <w:div w:id="679508588">
          <w:marLeft w:val="0"/>
          <w:marRight w:val="0"/>
          <w:marTop w:val="0"/>
          <w:marBottom w:val="0"/>
          <w:divBdr>
            <w:top w:val="none" w:sz="0" w:space="0" w:color="auto"/>
            <w:left w:val="none" w:sz="0" w:space="0" w:color="auto"/>
            <w:bottom w:val="none" w:sz="0" w:space="0" w:color="auto"/>
            <w:right w:val="none" w:sz="0" w:space="0" w:color="auto"/>
          </w:divBdr>
        </w:div>
      </w:divsChild>
    </w:div>
    <w:div w:id="929005294">
      <w:bodyDiv w:val="1"/>
      <w:marLeft w:val="0"/>
      <w:marRight w:val="0"/>
      <w:marTop w:val="0"/>
      <w:marBottom w:val="0"/>
      <w:divBdr>
        <w:top w:val="none" w:sz="0" w:space="0" w:color="auto"/>
        <w:left w:val="none" w:sz="0" w:space="0" w:color="auto"/>
        <w:bottom w:val="none" w:sz="0" w:space="0" w:color="auto"/>
        <w:right w:val="none" w:sz="0" w:space="0" w:color="auto"/>
      </w:divBdr>
      <w:divsChild>
        <w:div w:id="1905984937">
          <w:marLeft w:val="0"/>
          <w:marRight w:val="0"/>
          <w:marTop w:val="0"/>
          <w:marBottom w:val="0"/>
          <w:divBdr>
            <w:top w:val="none" w:sz="0" w:space="0" w:color="auto"/>
            <w:left w:val="none" w:sz="0" w:space="0" w:color="auto"/>
            <w:bottom w:val="none" w:sz="0" w:space="0" w:color="auto"/>
            <w:right w:val="none" w:sz="0" w:space="0" w:color="auto"/>
          </w:divBdr>
        </w:div>
      </w:divsChild>
    </w:div>
    <w:div w:id="1280835824">
      <w:bodyDiv w:val="1"/>
      <w:marLeft w:val="0"/>
      <w:marRight w:val="0"/>
      <w:marTop w:val="0"/>
      <w:marBottom w:val="0"/>
      <w:divBdr>
        <w:top w:val="none" w:sz="0" w:space="0" w:color="auto"/>
        <w:left w:val="none" w:sz="0" w:space="0" w:color="auto"/>
        <w:bottom w:val="none" w:sz="0" w:space="0" w:color="auto"/>
        <w:right w:val="none" w:sz="0" w:space="0" w:color="auto"/>
      </w:divBdr>
      <w:divsChild>
        <w:div w:id="299310337">
          <w:marLeft w:val="0"/>
          <w:marRight w:val="0"/>
          <w:marTop w:val="0"/>
          <w:marBottom w:val="0"/>
          <w:divBdr>
            <w:top w:val="none" w:sz="0" w:space="0" w:color="auto"/>
            <w:left w:val="none" w:sz="0" w:space="0" w:color="auto"/>
            <w:bottom w:val="none" w:sz="0" w:space="0" w:color="auto"/>
            <w:right w:val="none" w:sz="0" w:space="0" w:color="auto"/>
          </w:divBdr>
        </w:div>
      </w:divsChild>
    </w:div>
    <w:div w:id="1321423384">
      <w:bodyDiv w:val="1"/>
      <w:marLeft w:val="0"/>
      <w:marRight w:val="0"/>
      <w:marTop w:val="0"/>
      <w:marBottom w:val="0"/>
      <w:divBdr>
        <w:top w:val="none" w:sz="0" w:space="0" w:color="auto"/>
        <w:left w:val="none" w:sz="0" w:space="0" w:color="auto"/>
        <w:bottom w:val="none" w:sz="0" w:space="0" w:color="auto"/>
        <w:right w:val="none" w:sz="0" w:space="0" w:color="auto"/>
      </w:divBdr>
      <w:divsChild>
        <w:div w:id="650670403">
          <w:marLeft w:val="0"/>
          <w:marRight w:val="0"/>
          <w:marTop w:val="0"/>
          <w:marBottom w:val="0"/>
          <w:divBdr>
            <w:top w:val="none" w:sz="0" w:space="0" w:color="auto"/>
            <w:left w:val="none" w:sz="0" w:space="0" w:color="auto"/>
            <w:bottom w:val="none" w:sz="0" w:space="0" w:color="auto"/>
            <w:right w:val="none" w:sz="0" w:space="0" w:color="auto"/>
          </w:divBdr>
        </w:div>
      </w:divsChild>
    </w:div>
    <w:div w:id="1452747865">
      <w:bodyDiv w:val="1"/>
      <w:marLeft w:val="0"/>
      <w:marRight w:val="0"/>
      <w:marTop w:val="0"/>
      <w:marBottom w:val="0"/>
      <w:divBdr>
        <w:top w:val="none" w:sz="0" w:space="0" w:color="auto"/>
        <w:left w:val="none" w:sz="0" w:space="0" w:color="auto"/>
        <w:bottom w:val="none" w:sz="0" w:space="0" w:color="auto"/>
        <w:right w:val="none" w:sz="0" w:space="0" w:color="auto"/>
      </w:divBdr>
      <w:divsChild>
        <w:div w:id="2022927944">
          <w:marLeft w:val="0"/>
          <w:marRight w:val="0"/>
          <w:marTop w:val="0"/>
          <w:marBottom w:val="0"/>
          <w:divBdr>
            <w:top w:val="none" w:sz="0" w:space="0" w:color="auto"/>
            <w:left w:val="none" w:sz="0" w:space="0" w:color="auto"/>
            <w:bottom w:val="none" w:sz="0" w:space="0" w:color="auto"/>
            <w:right w:val="none" w:sz="0" w:space="0" w:color="auto"/>
          </w:divBdr>
        </w:div>
      </w:divsChild>
    </w:div>
    <w:div w:id="1562516062">
      <w:bodyDiv w:val="1"/>
      <w:marLeft w:val="0"/>
      <w:marRight w:val="0"/>
      <w:marTop w:val="0"/>
      <w:marBottom w:val="0"/>
      <w:divBdr>
        <w:top w:val="none" w:sz="0" w:space="0" w:color="auto"/>
        <w:left w:val="none" w:sz="0" w:space="0" w:color="auto"/>
        <w:bottom w:val="none" w:sz="0" w:space="0" w:color="auto"/>
        <w:right w:val="none" w:sz="0" w:space="0" w:color="auto"/>
      </w:divBdr>
      <w:divsChild>
        <w:div w:id="1636446724">
          <w:marLeft w:val="0"/>
          <w:marRight w:val="0"/>
          <w:marTop w:val="0"/>
          <w:marBottom w:val="0"/>
          <w:divBdr>
            <w:top w:val="none" w:sz="0" w:space="0" w:color="auto"/>
            <w:left w:val="none" w:sz="0" w:space="0" w:color="auto"/>
            <w:bottom w:val="none" w:sz="0" w:space="0" w:color="auto"/>
            <w:right w:val="none" w:sz="0" w:space="0" w:color="auto"/>
          </w:divBdr>
        </w:div>
      </w:divsChild>
    </w:div>
    <w:div w:id="1993094832">
      <w:bodyDiv w:val="1"/>
      <w:marLeft w:val="0"/>
      <w:marRight w:val="0"/>
      <w:marTop w:val="0"/>
      <w:marBottom w:val="0"/>
      <w:divBdr>
        <w:top w:val="none" w:sz="0" w:space="0" w:color="auto"/>
        <w:left w:val="none" w:sz="0" w:space="0" w:color="auto"/>
        <w:bottom w:val="none" w:sz="0" w:space="0" w:color="auto"/>
        <w:right w:val="none" w:sz="0" w:space="0" w:color="auto"/>
      </w:divBdr>
      <w:divsChild>
        <w:div w:id="1550992722">
          <w:marLeft w:val="0"/>
          <w:marRight w:val="0"/>
          <w:marTop w:val="0"/>
          <w:marBottom w:val="0"/>
          <w:divBdr>
            <w:top w:val="none" w:sz="0" w:space="0" w:color="auto"/>
            <w:left w:val="none" w:sz="0" w:space="0" w:color="auto"/>
            <w:bottom w:val="none" w:sz="0" w:space="0" w:color="auto"/>
            <w:right w:val="none" w:sz="0" w:space="0" w:color="auto"/>
          </w:divBdr>
        </w:div>
      </w:divsChild>
    </w:div>
    <w:div w:id="2027436523">
      <w:bodyDiv w:val="1"/>
      <w:marLeft w:val="0"/>
      <w:marRight w:val="0"/>
      <w:marTop w:val="0"/>
      <w:marBottom w:val="0"/>
      <w:divBdr>
        <w:top w:val="none" w:sz="0" w:space="0" w:color="auto"/>
        <w:left w:val="none" w:sz="0" w:space="0" w:color="auto"/>
        <w:bottom w:val="none" w:sz="0" w:space="0" w:color="auto"/>
        <w:right w:val="none" w:sz="0" w:space="0" w:color="auto"/>
      </w:divBdr>
      <w:divsChild>
        <w:div w:id="8650197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enge.mujakachi@britishcouncil.org"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ritishcounci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0A2B2-0D92-4E62-8F1E-DC8411BC8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968</Words>
  <Characters>6002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Kesiena, Harry (Arts)</dc:creator>
  <cp:keywords/>
  <dc:description/>
  <cp:lastModifiedBy>Mujakachi, Chenge (Marketing and Communications)</cp:lastModifiedBy>
  <cp:revision>4</cp:revision>
  <dcterms:created xsi:type="dcterms:W3CDTF">2026-03-18T13:53:00Z</dcterms:created>
  <dcterms:modified xsi:type="dcterms:W3CDTF">2026-03-19T11:55:00Z</dcterms:modified>
</cp:coreProperties>
</file>