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24" w:rsidRDefault="00F24F24" w:rsidP="00684E13">
      <w:r>
        <w:t>Dear Private Candidate</w:t>
      </w:r>
      <w:bookmarkStart w:id="0" w:name="_GoBack"/>
      <w:bookmarkEnd w:id="0"/>
    </w:p>
    <w:p w:rsidR="00F24F24" w:rsidRDefault="00F24F24" w:rsidP="00684E13"/>
    <w:p w:rsidR="00F24F24" w:rsidRPr="004821FF" w:rsidRDefault="00F24F24" w:rsidP="00684E13">
      <w:pPr>
        <w:rPr>
          <w:b/>
          <w:bCs/>
        </w:rPr>
      </w:pPr>
      <w:r>
        <w:rPr>
          <w:b/>
          <w:bCs/>
        </w:rPr>
        <w:t xml:space="preserve">Cambridge </w:t>
      </w:r>
      <w:r w:rsidRPr="004821FF">
        <w:rPr>
          <w:b/>
          <w:bCs/>
        </w:rPr>
        <w:t>June 2021 exam series</w:t>
      </w:r>
      <w:r>
        <w:rPr>
          <w:b/>
          <w:bCs/>
        </w:rPr>
        <w:t xml:space="preserve">: </w:t>
      </w:r>
      <w:r w:rsidR="0075028C">
        <w:rPr>
          <w:b/>
          <w:bCs/>
        </w:rPr>
        <w:t>‘</w:t>
      </w:r>
      <w:r w:rsidRPr="004821FF">
        <w:rPr>
          <w:b/>
          <w:bCs/>
        </w:rPr>
        <w:t>Covid-19 exemption</w:t>
      </w:r>
      <w:r w:rsidR="0075028C">
        <w:rPr>
          <w:b/>
          <w:bCs/>
        </w:rPr>
        <w:t>’</w:t>
      </w:r>
      <w:r w:rsidRPr="004821FF">
        <w:rPr>
          <w:b/>
          <w:bCs/>
        </w:rPr>
        <w:t xml:space="preserve"> </w:t>
      </w:r>
      <w:r w:rsidR="007345B9">
        <w:rPr>
          <w:b/>
          <w:bCs/>
        </w:rPr>
        <w:t xml:space="preserve">information </w:t>
      </w:r>
      <w:r>
        <w:rPr>
          <w:b/>
          <w:bCs/>
        </w:rPr>
        <w:t>for Private Candidates</w:t>
      </w:r>
    </w:p>
    <w:p w:rsidR="00F24F24" w:rsidRDefault="00F24F24" w:rsidP="00684E13"/>
    <w:p w:rsidR="00F24F24" w:rsidRDefault="00EF495E" w:rsidP="00684E13">
      <w:r w:rsidRPr="004821FF">
        <w:t xml:space="preserve">Cambridge has announced that private candidates can apply </w:t>
      </w:r>
      <w:r w:rsidRPr="0075028C">
        <w:rPr>
          <w:i/>
          <w:iCs/>
        </w:rPr>
        <w:t xml:space="preserve">to </w:t>
      </w:r>
      <w:r w:rsidR="00430A05" w:rsidRPr="0075028C">
        <w:rPr>
          <w:i/>
          <w:iCs/>
        </w:rPr>
        <w:t xml:space="preserve">not </w:t>
      </w:r>
      <w:r w:rsidRPr="0075028C">
        <w:rPr>
          <w:i/>
          <w:iCs/>
        </w:rPr>
        <w:t>sit some components</w:t>
      </w:r>
      <w:r w:rsidRPr="004821FF">
        <w:t xml:space="preserve"> in the June 2021 exam series if your learning has been disrupted by Covid-19.</w:t>
      </w:r>
      <w:r w:rsidR="00430A05" w:rsidRPr="004821FF">
        <w:t xml:space="preserve"> </w:t>
      </w:r>
    </w:p>
    <w:p w:rsidR="00F24F24" w:rsidRDefault="00F24F24" w:rsidP="00684E13"/>
    <w:p w:rsidR="00EF495E" w:rsidRPr="004821FF" w:rsidRDefault="007D6F79" w:rsidP="00684E13">
      <w:r>
        <w:t>T</w:t>
      </w:r>
      <w:r w:rsidR="00B77D1C" w:rsidRPr="004821FF">
        <w:t xml:space="preserve">hese </w:t>
      </w:r>
      <w:r>
        <w:t xml:space="preserve">applications </w:t>
      </w:r>
      <w:r w:rsidR="00F61139" w:rsidRPr="004821FF">
        <w:t>are called ‘</w:t>
      </w:r>
      <w:r w:rsidR="00243CD1">
        <w:t xml:space="preserve">Covid-19 </w:t>
      </w:r>
      <w:r w:rsidR="00F61139" w:rsidRPr="004821FF">
        <w:t>exemption</w:t>
      </w:r>
      <w:r>
        <w:t xml:space="preserve">s’ and the eligible components </w:t>
      </w:r>
      <w:r w:rsidR="00430A05" w:rsidRPr="004821FF">
        <w:t xml:space="preserve">include practical examinations for science and ICT subjects, and </w:t>
      </w:r>
      <w:r w:rsidR="0061711C">
        <w:t xml:space="preserve">some speaking and </w:t>
      </w:r>
      <w:r w:rsidR="00BE1A51">
        <w:t xml:space="preserve">listening </w:t>
      </w:r>
      <w:r w:rsidR="00430A05" w:rsidRPr="004821FF">
        <w:t xml:space="preserve">tests for language subjects. </w:t>
      </w:r>
      <w:r w:rsidR="00625BFB" w:rsidRPr="0075028C">
        <w:rPr>
          <w:i/>
          <w:iCs/>
        </w:rPr>
        <w:t>Not all subjects available in June 2021 have components which are eligible for Covid-19 exemptions.</w:t>
      </w:r>
      <w:r w:rsidR="00625BFB">
        <w:t xml:space="preserve"> </w:t>
      </w:r>
      <w:r w:rsidR="00430A05" w:rsidRPr="004821FF">
        <w:t xml:space="preserve">The full list of eligible </w:t>
      </w:r>
      <w:r w:rsidR="00F24F24">
        <w:t xml:space="preserve">subjects </w:t>
      </w:r>
      <w:r w:rsidR="00430A05" w:rsidRPr="004821FF">
        <w:t xml:space="preserve">and components can be found </w:t>
      </w:r>
      <w:hyperlink r:id="rId7" w:history="1">
        <w:r w:rsidR="00430A05" w:rsidRPr="00F24F24">
          <w:rPr>
            <w:rStyle w:val="Hyperlink"/>
          </w:rPr>
          <w:t>here</w:t>
        </w:r>
      </w:hyperlink>
      <w:r w:rsidR="00430A05" w:rsidRPr="004821FF">
        <w:t>:</w:t>
      </w:r>
    </w:p>
    <w:p w:rsidR="00B77D1C" w:rsidRPr="004821FF" w:rsidRDefault="00B77D1C" w:rsidP="00684E13"/>
    <w:p w:rsidR="00B77D1C" w:rsidRPr="004821FF" w:rsidRDefault="00B77D1C" w:rsidP="00684E13">
      <w:r w:rsidRPr="004821FF">
        <w:t xml:space="preserve">You can apply for </w:t>
      </w:r>
      <w:proofErr w:type="spellStart"/>
      <w:r w:rsidRPr="004821FF">
        <w:t>a</w:t>
      </w:r>
      <w:proofErr w:type="spellEnd"/>
      <w:r w:rsidR="006A15F1">
        <w:t xml:space="preserve"> Covid-19</w:t>
      </w:r>
      <w:r w:rsidRPr="004821FF">
        <w:t xml:space="preserve"> exemption if your learning was disrupted </w:t>
      </w:r>
      <w:r w:rsidR="00684E13">
        <w:t xml:space="preserve">because </w:t>
      </w:r>
      <w:r w:rsidRPr="004821FF">
        <w:t xml:space="preserve">the component required: </w:t>
      </w:r>
    </w:p>
    <w:p w:rsidR="00B77D1C" w:rsidRPr="004821FF" w:rsidRDefault="00B77D1C" w:rsidP="00684E13">
      <w:pPr>
        <w:pStyle w:val="ListParagraph"/>
        <w:numPr>
          <w:ilvl w:val="0"/>
          <w:numId w:val="10"/>
        </w:numPr>
      </w:pPr>
      <w:r w:rsidRPr="004821FF">
        <w:t>access to facilities and equipment that has not been possible due to Covid-19 disruption, e.g. instruments, laboratories, studios, audio visual equipment, sports facilities, specific software, specialist material.</w:t>
      </w:r>
    </w:p>
    <w:p w:rsidR="00B77D1C" w:rsidRPr="004821FF" w:rsidRDefault="00B77D1C" w:rsidP="00684E13">
      <w:pPr>
        <w:pStyle w:val="ListParagraph"/>
        <w:numPr>
          <w:ilvl w:val="0"/>
          <w:numId w:val="10"/>
        </w:numPr>
      </w:pPr>
      <w:r w:rsidRPr="004821FF">
        <w:t>working with others, e.g. in pairs, groups or teams, which have not been possible due to Covid-19 disruption.</w:t>
      </w:r>
    </w:p>
    <w:p w:rsidR="004821FF" w:rsidRDefault="004821FF" w:rsidP="00684E13"/>
    <w:p w:rsidR="00327B21" w:rsidRPr="004821FF" w:rsidRDefault="00327B21" w:rsidP="00684E13">
      <w:r w:rsidRPr="004821FF">
        <w:t>You</w:t>
      </w:r>
      <w:r w:rsidR="00B77D1C" w:rsidRPr="004821FF">
        <w:t xml:space="preserve"> will</w:t>
      </w:r>
      <w:r w:rsidRPr="004821FF">
        <w:t xml:space="preserve"> </w:t>
      </w:r>
      <w:r w:rsidRPr="00EB6BD3">
        <w:rPr>
          <w:i/>
          <w:iCs/>
        </w:rPr>
        <w:t>not</w:t>
      </w:r>
      <w:r w:rsidRPr="004821FF">
        <w:t xml:space="preserve"> </w:t>
      </w:r>
      <w:r w:rsidR="00B77D1C" w:rsidRPr="004821FF">
        <w:t xml:space="preserve">be </w:t>
      </w:r>
      <w:r w:rsidRPr="004821FF">
        <w:t xml:space="preserve">required to submit any evidence to </w:t>
      </w:r>
      <w:r w:rsidR="00D507D2">
        <w:t>T</w:t>
      </w:r>
      <w:r w:rsidRPr="004821FF">
        <w:t xml:space="preserve">he British Council or Cambridge </w:t>
      </w:r>
      <w:r w:rsidR="00D507D2">
        <w:t xml:space="preserve">to prove </w:t>
      </w:r>
      <w:r w:rsidRPr="004821FF">
        <w:t>your learning has been disrupted by Covid-19.</w:t>
      </w:r>
    </w:p>
    <w:p w:rsidR="004821FF" w:rsidRDefault="004821FF" w:rsidP="00684E13"/>
    <w:p w:rsidR="00681EED" w:rsidRPr="0075028C" w:rsidRDefault="00681EED" w:rsidP="00684E13">
      <w:pPr>
        <w:rPr>
          <w:b/>
          <w:bCs/>
        </w:rPr>
      </w:pPr>
      <w:r w:rsidRPr="0075028C">
        <w:rPr>
          <w:b/>
          <w:bCs/>
        </w:rPr>
        <w:t>Next Steps:</w:t>
      </w:r>
    </w:p>
    <w:p w:rsidR="00EF495E" w:rsidRPr="0075028C" w:rsidRDefault="00EF495E" w:rsidP="00684E13">
      <w:pPr>
        <w:pStyle w:val="ListParagraph"/>
        <w:numPr>
          <w:ilvl w:val="0"/>
          <w:numId w:val="12"/>
        </w:numPr>
      </w:pPr>
      <w:r w:rsidRPr="0075028C">
        <w:t xml:space="preserve">It is important that you </w:t>
      </w:r>
      <w:r w:rsidR="007E5068" w:rsidRPr="0075028C">
        <w:t xml:space="preserve">now </w:t>
      </w:r>
      <w:r w:rsidRPr="0075028C">
        <w:t>make your entr</w:t>
      </w:r>
      <w:r w:rsidR="0075028C">
        <w:t>ies</w:t>
      </w:r>
      <w:r w:rsidRPr="0075028C">
        <w:t xml:space="preserve"> </w:t>
      </w:r>
      <w:r w:rsidR="00B77D1C" w:rsidRPr="0075028C">
        <w:t xml:space="preserve">for the June 2021 exam series </w:t>
      </w:r>
      <w:r w:rsidRPr="0075028C">
        <w:t xml:space="preserve">as normal with </w:t>
      </w:r>
      <w:r w:rsidR="00D507D2">
        <w:t>T</w:t>
      </w:r>
      <w:r w:rsidRPr="0075028C">
        <w:t xml:space="preserve">he British Council. </w:t>
      </w:r>
    </w:p>
    <w:p w:rsidR="007D6F79" w:rsidRPr="0075028C" w:rsidRDefault="007D6F79" w:rsidP="00684E13">
      <w:pPr>
        <w:pStyle w:val="ListParagraph"/>
        <w:numPr>
          <w:ilvl w:val="0"/>
          <w:numId w:val="12"/>
        </w:numPr>
      </w:pPr>
      <w:r w:rsidRPr="0075028C">
        <w:t>I</w:t>
      </w:r>
      <w:r w:rsidR="004821FF" w:rsidRPr="0075028C">
        <w:t>f your entr</w:t>
      </w:r>
      <w:r w:rsidRPr="0075028C">
        <w:t xml:space="preserve">ies </w:t>
      </w:r>
      <w:r w:rsidR="004821FF" w:rsidRPr="0075028C">
        <w:t xml:space="preserve">include </w:t>
      </w:r>
      <w:r w:rsidRPr="0075028C">
        <w:t xml:space="preserve">exemption components listed by Cambridge, </w:t>
      </w:r>
      <w:r w:rsidR="00EF495E" w:rsidRPr="0075028C">
        <w:t xml:space="preserve">you can then apply to </w:t>
      </w:r>
      <w:r w:rsidR="00D507D2">
        <w:t>T</w:t>
      </w:r>
      <w:r w:rsidRPr="0075028C">
        <w:t xml:space="preserve">he British Council to </w:t>
      </w:r>
      <w:r w:rsidR="00EF495E" w:rsidRPr="0075028C">
        <w:t xml:space="preserve">be exempt from </w:t>
      </w:r>
      <w:r w:rsidRPr="0075028C">
        <w:t xml:space="preserve">sitting these </w:t>
      </w:r>
      <w:r w:rsidR="00EF495E" w:rsidRPr="0075028C">
        <w:t xml:space="preserve">components. </w:t>
      </w:r>
    </w:p>
    <w:p w:rsidR="007D6F79" w:rsidRDefault="007D6F79" w:rsidP="00684E13"/>
    <w:p w:rsidR="00EF495E" w:rsidRPr="004821FF" w:rsidRDefault="00B77D1C" w:rsidP="00684E13">
      <w:r w:rsidRPr="004821FF">
        <w:t xml:space="preserve">Your </w:t>
      </w:r>
      <w:r w:rsidR="00EF495E" w:rsidRPr="004821FF">
        <w:t xml:space="preserve">application must be submitted to </w:t>
      </w:r>
      <w:r w:rsidR="00D507D2">
        <w:t>T</w:t>
      </w:r>
      <w:r w:rsidR="00EF495E" w:rsidRPr="004821FF">
        <w:t>he British Council</w:t>
      </w:r>
      <w:r w:rsidR="007E5068" w:rsidRPr="004821FF">
        <w:t xml:space="preserve"> </w:t>
      </w:r>
      <w:r w:rsidR="00EF495E" w:rsidRPr="004821FF">
        <w:t>before our deadline</w:t>
      </w:r>
      <w:r w:rsidRPr="004821FF">
        <w:t>s</w:t>
      </w:r>
      <w:r w:rsidR="00EF495E" w:rsidRPr="004821FF">
        <w:t xml:space="preserve">, which we will </w:t>
      </w:r>
      <w:r w:rsidR="007E5068" w:rsidRPr="004821FF">
        <w:t xml:space="preserve">advertise soon. </w:t>
      </w:r>
    </w:p>
    <w:p w:rsidR="007D6F79" w:rsidRDefault="007D6F79" w:rsidP="00684E13"/>
    <w:p w:rsidR="00430A05" w:rsidRPr="004821FF" w:rsidRDefault="00430A05" w:rsidP="00684E13">
      <w:r w:rsidRPr="004821FF">
        <w:t xml:space="preserve">If </w:t>
      </w:r>
      <w:r w:rsidR="00F61139" w:rsidRPr="004821FF">
        <w:t xml:space="preserve">Cambridge </w:t>
      </w:r>
      <w:r w:rsidR="00B77D1C" w:rsidRPr="004821FF">
        <w:t xml:space="preserve">approves </w:t>
      </w:r>
      <w:r w:rsidRPr="004821FF">
        <w:t xml:space="preserve">your application, then </w:t>
      </w:r>
      <w:r w:rsidR="00F61139" w:rsidRPr="004821FF">
        <w:t xml:space="preserve">it is important that </w:t>
      </w:r>
      <w:r w:rsidRPr="004821FF">
        <w:t>you must sit the re</w:t>
      </w:r>
      <w:r w:rsidR="00F61139" w:rsidRPr="004821FF">
        <w:t xml:space="preserve">maining </w:t>
      </w:r>
      <w:r w:rsidRPr="004821FF">
        <w:t xml:space="preserve">components in </w:t>
      </w:r>
      <w:r w:rsidR="007E5068" w:rsidRPr="004821FF">
        <w:t>the subject</w:t>
      </w:r>
      <w:r w:rsidRPr="004821FF">
        <w:t>. If you’re absent for the</w:t>
      </w:r>
      <w:r w:rsidR="00B77D1C" w:rsidRPr="004821FF">
        <w:t xml:space="preserve"> other</w:t>
      </w:r>
      <w:r w:rsidRPr="004821FF">
        <w:t xml:space="preserve"> </w:t>
      </w:r>
      <w:proofErr w:type="gramStart"/>
      <w:r w:rsidRPr="004821FF">
        <w:t>components</w:t>
      </w:r>
      <w:proofErr w:type="gramEnd"/>
      <w:r w:rsidRPr="004821FF">
        <w:t xml:space="preserve"> then Cambridge </w:t>
      </w:r>
      <w:r w:rsidR="00B25F96" w:rsidRPr="004821FF">
        <w:t xml:space="preserve">cannot </w:t>
      </w:r>
      <w:r w:rsidRPr="004821FF">
        <w:t>award you a grade.</w:t>
      </w:r>
    </w:p>
    <w:p w:rsidR="00F61139" w:rsidRPr="004821FF" w:rsidRDefault="00F61139" w:rsidP="00684E13"/>
    <w:p w:rsidR="00212F42" w:rsidRPr="007D6F79" w:rsidRDefault="00212F42" w:rsidP="00684E13">
      <w:pPr>
        <w:rPr>
          <w:b/>
          <w:bCs/>
        </w:rPr>
      </w:pPr>
      <w:r w:rsidRPr="007D6F79">
        <w:rPr>
          <w:b/>
          <w:bCs/>
        </w:rPr>
        <w:t>Understanding and accepting the risks of applying for Covid-19 exemptions:</w:t>
      </w:r>
    </w:p>
    <w:p w:rsidR="007E5068" w:rsidRPr="004821FF" w:rsidRDefault="00B77D1C" w:rsidP="00684E13">
      <w:bookmarkStart w:id="1" w:name="_Hlk60841815"/>
      <w:r w:rsidRPr="0075028C">
        <w:t xml:space="preserve">If Cambridge approves your application, </w:t>
      </w:r>
      <w:r w:rsidR="00212F42" w:rsidRPr="0075028C">
        <w:t xml:space="preserve">then your final grade will be decided based on your performance in the component(s) that you </w:t>
      </w:r>
      <w:r w:rsidR="003E5FC4" w:rsidRPr="00EE55C3">
        <w:rPr>
          <w:i/>
          <w:iCs/>
        </w:rPr>
        <w:t>do</w:t>
      </w:r>
      <w:r w:rsidR="003E5FC4" w:rsidRPr="0075028C">
        <w:t xml:space="preserve"> </w:t>
      </w:r>
      <w:r w:rsidR="00212F42" w:rsidRPr="0075028C">
        <w:t>sit.</w:t>
      </w:r>
      <w:r w:rsidR="00212F42" w:rsidRPr="004821FF">
        <w:t xml:space="preserve"> </w:t>
      </w:r>
      <w:r w:rsidR="005C04A7" w:rsidRPr="004821FF">
        <w:t xml:space="preserve"> </w:t>
      </w:r>
    </w:p>
    <w:bookmarkEnd w:id="1"/>
    <w:p w:rsidR="007D6F79" w:rsidRDefault="007D6F79" w:rsidP="00684E13"/>
    <w:p w:rsidR="00F61139" w:rsidRPr="004821FF" w:rsidRDefault="007E5068" w:rsidP="00684E13">
      <w:r w:rsidRPr="004821FF">
        <w:t>T</w:t>
      </w:r>
      <w:r w:rsidR="00212F42" w:rsidRPr="004821FF">
        <w:t>here</w:t>
      </w:r>
      <w:r w:rsidR="00243CD1">
        <w:t>fore, there</w:t>
      </w:r>
      <w:r w:rsidR="00212F42" w:rsidRPr="004821FF">
        <w:t xml:space="preserve"> are </w:t>
      </w:r>
      <w:r w:rsidR="00F61139" w:rsidRPr="004821FF">
        <w:t xml:space="preserve">risks with Covid-19 exemptions which </w:t>
      </w:r>
      <w:r w:rsidR="005C04A7" w:rsidRPr="004821FF">
        <w:t xml:space="preserve">you must understand </w:t>
      </w:r>
      <w:r w:rsidR="00F61139" w:rsidRPr="004821FF">
        <w:t>before you apply</w:t>
      </w:r>
      <w:r w:rsidRPr="004821FF">
        <w:t>:</w:t>
      </w:r>
    </w:p>
    <w:p w:rsidR="004A3440" w:rsidRPr="004821FF" w:rsidRDefault="004A3440" w:rsidP="00684E13">
      <w:pPr>
        <w:pStyle w:val="ListParagraph"/>
        <w:numPr>
          <w:ilvl w:val="0"/>
          <w:numId w:val="11"/>
        </w:numPr>
      </w:pPr>
      <w:r w:rsidRPr="004821FF">
        <w:t xml:space="preserve">If you underperform in the components you sit, then you may receive a lower overall grade than if you took all the components. </w:t>
      </w:r>
    </w:p>
    <w:p w:rsidR="00F61139" w:rsidRPr="004821FF" w:rsidRDefault="00F61139" w:rsidP="00684E13">
      <w:pPr>
        <w:pStyle w:val="ListParagraph"/>
        <w:numPr>
          <w:ilvl w:val="0"/>
          <w:numId w:val="11"/>
        </w:numPr>
      </w:pPr>
      <w:r w:rsidRPr="004821FF">
        <w:t xml:space="preserve">If you’re absent from </w:t>
      </w:r>
      <w:r w:rsidR="00B25F96" w:rsidRPr="004821FF">
        <w:t xml:space="preserve">sitting a remaining </w:t>
      </w:r>
      <w:r w:rsidRPr="004821FF">
        <w:t>component (</w:t>
      </w:r>
      <w:r w:rsidR="00212F42" w:rsidRPr="004821FF">
        <w:t xml:space="preserve">e.g. you’re </w:t>
      </w:r>
      <w:r w:rsidRPr="004821FF">
        <w:t xml:space="preserve">ill, </w:t>
      </w:r>
      <w:r w:rsidR="00212F42" w:rsidRPr="004821FF">
        <w:t xml:space="preserve">you need to </w:t>
      </w:r>
      <w:r w:rsidRPr="004821FF">
        <w:t xml:space="preserve">self-isolate, or </w:t>
      </w:r>
      <w:r w:rsidR="00212F42" w:rsidRPr="004821FF">
        <w:t xml:space="preserve">there’s </w:t>
      </w:r>
      <w:r w:rsidRPr="004821FF">
        <w:t>a lockdown on the da</w:t>
      </w:r>
      <w:r w:rsidR="00212F42" w:rsidRPr="004821FF">
        <w:t>y</w:t>
      </w:r>
      <w:r w:rsidRPr="004821FF">
        <w:t xml:space="preserve"> of the exam) there may not be sufficient evidence for Cambridge to award a </w:t>
      </w:r>
      <w:r w:rsidR="00212F42" w:rsidRPr="004821FF">
        <w:t xml:space="preserve">final grade. </w:t>
      </w:r>
      <w:r w:rsidRPr="004821FF">
        <w:t>You would therefore receive ‘NO RESULT’</w:t>
      </w:r>
      <w:r w:rsidR="00B77D1C" w:rsidRPr="004821FF">
        <w:t xml:space="preserve"> for this subject.</w:t>
      </w:r>
    </w:p>
    <w:p w:rsidR="00B25F96" w:rsidRPr="004821FF" w:rsidRDefault="00B25F96" w:rsidP="00684E13"/>
    <w:p w:rsidR="00B25F96" w:rsidRPr="007D6F79" w:rsidRDefault="00B25F96" w:rsidP="00684E13">
      <w:pPr>
        <w:rPr>
          <w:b/>
          <w:bCs/>
        </w:rPr>
      </w:pPr>
      <w:r w:rsidRPr="007D6F79">
        <w:rPr>
          <w:b/>
          <w:bCs/>
        </w:rPr>
        <w:t>Applying for a Covid-19 exemption</w:t>
      </w:r>
    </w:p>
    <w:p w:rsidR="00B25F96" w:rsidRPr="004821FF" w:rsidRDefault="00B25F96" w:rsidP="00684E13">
      <w:r w:rsidRPr="004821FF">
        <w:t>Remember, you can only apply for a</w:t>
      </w:r>
      <w:r w:rsidR="00F24F24">
        <w:t>n</w:t>
      </w:r>
      <w:r w:rsidRPr="004821FF">
        <w:t xml:space="preserve"> exemption for </w:t>
      </w:r>
      <w:r w:rsidR="00EE55C3">
        <w:t xml:space="preserve">the </w:t>
      </w:r>
      <w:r w:rsidRPr="004821FF">
        <w:t xml:space="preserve">syllabuses and components that Cambridge has </w:t>
      </w:r>
      <w:hyperlink r:id="rId8" w:history="1">
        <w:r w:rsidRPr="00F24F24">
          <w:rPr>
            <w:rStyle w:val="Hyperlink"/>
          </w:rPr>
          <w:t>published</w:t>
        </w:r>
      </w:hyperlink>
      <w:r w:rsidRPr="004821FF">
        <w:t xml:space="preserve">. </w:t>
      </w:r>
    </w:p>
    <w:p w:rsidR="003E5FC4" w:rsidRPr="004821FF" w:rsidRDefault="003E5FC4" w:rsidP="00684E13"/>
    <w:p w:rsidR="00B25F96" w:rsidRDefault="00B25F96" w:rsidP="00684E13">
      <w:r w:rsidRPr="004821FF">
        <w:t xml:space="preserve">You </w:t>
      </w:r>
      <w:r w:rsidR="003E5FC4" w:rsidRPr="004821FF">
        <w:t xml:space="preserve">must </w:t>
      </w:r>
      <w:r w:rsidRPr="004821FF">
        <w:t xml:space="preserve">apply using the form provided by </w:t>
      </w:r>
      <w:r w:rsidR="00D507D2">
        <w:t>T</w:t>
      </w:r>
      <w:r w:rsidRPr="004821FF">
        <w:t>he British Council</w:t>
      </w:r>
      <w:r w:rsidR="00B77D1C" w:rsidRPr="004821FF">
        <w:t>, which will be available soon.</w:t>
      </w:r>
      <w:r w:rsidRPr="004821FF">
        <w:t xml:space="preserve"> Applications received after the published deadline will not be forwarded to Cambridge.</w:t>
      </w:r>
      <w:r w:rsidR="00F24F24">
        <w:t xml:space="preserve"> </w:t>
      </w:r>
    </w:p>
    <w:p w:rsidR="00F24F24" w:rsidRDefault="00F24F24" w:rsidP="00684E13"/>
    <w:p w:rsidR="00243CD1" w:rsidRDefault="00F24F24" w:rsidP="00684E13">
      <w:r>
        <w:t>We will provide more information soon, including the application form</w:t>
      </w:r>
      <w:r w:rsidR="00243CD1">
        <w:t>,</w:t>
      </w:r>
      <w:r>
        <w:t xml:space="preserve"> and the deadline when we </w:t>
      </w:r>
      <w:r w:rsidR="00243CD1">
        <w:t xml:space="preserve">must hear back from you. You can find more information on Cambridge’s June 2021 series </w:t>
      </w:r>
      <w:hyperlink r:id="rId9" w:history="1">
        <w:r w:rsidR="00243CD1" w:rsidRPr="00243CD1">
          <w:rPr>
            <w:rStyle w:val="Hyperlink"/>
          </w:rPr>
          <w:t>here</w:t>
        </w:r>
      </w:hyperlink>
      <w:r w:rsidR="00243CD1">
        <w:t>.</w:t>
      </w:r>
    </w:p>
    <w:p w:rsidR="00243CD1" w:rsidRDefault="00243CD1" w:rsidP="00684E13"/>
    <w:p w:rsidR="00243CD1" w:rsidRDefault="00243CD1" w:rsidP="00684E13">
      <w:r>
        <w:t>Kind regards</w:t>
      </w:r>
    </w:p>
    <w:p w:rsidR="00D507D2" w:rsidRDefault="00D507D2" w:rsidP="00684E13"/>
    <w:p w:rsidR="00D507D2" w:rsidRPr="004821FF" w:rsidRDefault="00D507D2" w:rsidP="00684E13">
      <w:r>
        <w:t>The British Council</w:t>
      </w:r>
    </w:p>
    <w:sectPr w:rsidR="00D507D2" w:rsidRPr="004821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0" w:right="44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B2F" w:rsidRDefault="004E3B2F" w:rsidP="004E3B2F">
      <w:r>
        <w:separator/>
      </w:r>
    </w:p>
  </w:endnote>
  <w:endnote w:type="continuationSeparator" w:id="0">
    <w:p w:rsidR="004E3B2F" w:rsidRDefault="004E3B2F" w:rsidP="004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2F" w:rsidRDefault="004E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2F" w:rsidRDefault="004E3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2F" w:rsidRDefault="004E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B2F" w:rsidRDefault="004E3B2F" w:rsidP="004E3B2F">
      <w:r>
        <w:separator/>
      </w:r>
    </w:p>
  </w:footnote>
  <w:footnote w:type="continuationSeparator" w:id="0">
    <w:p w:rsidR="004E3B2F" w:rsidRDefault="004E3B2F" w:rsidP="004E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2F" w:rsidRDefault="004E3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2F" w:rsidRDefault="004E3B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B2F" w:rsidRDefault="004E3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6019"/>
    <w:multiLevelType w:val="hybridMultilevel"/>
    <w:tmpl w:val="C7187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870EE4"/>
    <w:multiLevelType w:val="hybridMultilevel"/>
    <w:tmpl w:val="DA626D80"/>
    <w:lvl w:ilvl="0" w:tplc="5964CDD4">
      <w:numFmt w:val="bullet"/>
      <w:lvlText w:val="•"/>
      <w:lvlJc w:val="left"/>
      <w:pPr>
        <w:ind w:left="333" w:hanging="227"/>
      </w:pPr>
      <w:rPr>
        <w:rFonts w:ascii="Calibri" w:eastAsia="Calibri" w:hAnsi="Calibri" w:cs="Calibri" w:hint="default"/>
        <w:b/>
        <w:bCs/>
        <w:color w:val="41B6E6"/>
        <w:w w:val="65"/>
        <w:sz w:val="22"/>
        <w:szCs w:val="22"/>
        <w:lang w:val="en-GB" w:eastAsia="en-GB" w:bidi="en-GB"/>
      </w:rPr>
    </w:lvl>
    <w:lvl w:ilvl="1" w:tplc="C57239B0">
      <w:numFmt w:val="bullet"/>
      <w:lvlText w:val="•"/>
      <w:lvlJc w:val="left"/>
      <w:pPr>
        <w:ind w:left="830" w:hanging="227"/>
      </w:pPr>
      <w:rPr>
        <w:rFonts w:hint="default"/>
        <w:lang w:val="en-GB" w:eastAsia="en-GB" w:bidi="en-GB"/>
      </w:rPr>
    </w:lvl>
    <w:lvl w:ilvl="2" w:tplc="6A28F55A">
      <w:numFmt w:val="bullet"/>
      <w:lvlText w:val="•"/>
      <w:lvlJc w:val="left"/>
      <w:pPr>
        <w:ind w:left="1321" w:hanging="227"/>
      </w:pPr>
      <w:rPr>
        <w:rFonts w:hint="default"/>
        <w:lang w:val="en-GB" w:eastAsia="en-GB" w:bidi="en-GB"/>
      </w:rPr>
    </w:lvl>
    <w:lvl w:ilvl="3" w:tplc="3ED86C9E">
      <w:numFmt w:val="bullet"/>
      <w:lvlText w:val="•"/>
      <w:lvlJc w:val="left"/>
      <w:pPr>
        <w:ind w:left="1812" w:hanging="227"/>
      </w:pPr>
      <w:rPr>
        <w:rFonts w:hint="default"/>
        <w:lang w:val="en-GB" w:eastAsia="en-GB" w:bidi="en-GB"/>
      </w:rPr>
    </w:lvl>
    <w:lvl w:ilvl="4" w:tplc="46129742">
      <w:numFmt w:val="bullet"/>
      <w:lvlText w:val="•"/>
      <w:lvlJc w:val="left"/>
      <w:pPr>
        <w:ind w:left="2303" w:hanging="227"/>
      </w:pPr>
      <w:rPr>
        <w:rFonts w:hint="default"/>
        <w:lang w:val="en-GB" w:eastAsia="en-GB" w:bidi="en-GB"/>
      </w:rPr>
    </w:lvl>
    <w:lvl w:ilvl="5" w:tplc="4546DF7E">
      <w:numFmt w:val="bullet"/>
      <w:lvlText w:val="•"/>
      <w:lvlJc w:val="left"/>
      <w:pPr>
        <w:ind w:left="2794" w:hanging="227"/>
      </w:pPr>
      <w:rPr>
        <w:rFonts w:hint="default"/>
        <w:lang w:val="en-GB" w:eastAsia="en-GB" w:bidi="en-GB"/>
      </w:rPr>
    </w:lvl>
    <w:lvl w:ilvl="6" w:tplc="90F6DA1C">
      <w:numFmt w:val="bullet"/>
      <w:lvlText w:val="•"/>
      <w:lvlJc w:val="left"/>
      <w:pPr>
        <w:ind w:left="3285" w:hanging="227"/>
      </w:pPr>
      <w:rPr>
        <w:rFonts w:hint="default"/>
        <w:lang w:val="en-GB" w:eastAsia="en-GB" w:bidi="en-GB"/>
      </w:rPr>
    </w:lvl>
    <w:lvl w:ilvl="7" w:tplc="F2844144">
      <w:numFmt w:val="bullet"/>
      <w:lvlText w:val="•"/>
      <w:lvlJc w:val="left"/>
      <w:pPr>
        <w:ind w:left="3776" w:hanging="227"/>
      </w:pPr>
      <w:rPr>
        <w:rFonts w:hint="default"/>
        <w:lang w:val="en-GB" w:eastAsia="en-GB" w:bidi="en-GB"/>
      </w:rPr>
    </w:lvl>
    <w:lvl w:ilvl="8" w:tplc="32F2C3A0">
      <w:numFmt w:val="bullet"/>
      <w:lvlText w:val="•"/>
      <w:lvlJc w:val="left"/>
      <w:pPr>
        <w:ind w:left="4267" w:hanging="227"/>
      </w:pPr>
      <w:rPr>
        <w:rFonts w:hint="default"/>
        <w:lang w:val="en-GB" w:eastAsia="en-GB" w:bidi="en-GB"/>
      </w:rPr>
    </w:lvl>
  </w:abstractNum>
  <w:abstractNum w:abstractNumId="2" w15:restartNumberingAfterBreak="0">
    <w:nsid w:val="2D3176BF"/>
    <w:multiLevelType w:val="hybridMultilevel"/>
    <w:tmpl w:val="83CC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E6FF7"/>
    <w:multiLevelType w:val="hybridMultilevel"/>
    <w:tmpl w:val="34BEEC1A"/>
    <w:lvl w:ilvl="0" w:tplc="27A89D7A">
      <w:start w:val="1"/>
      <w:numFmt w:val="lowerLetter"/>
      <w:lvlText w:val="%1)"/>
      <w:lvlJc w:val="left"/>
      <w:pPr>
        <w:ind w:left="106" w:hanging="204"/>
        <w:jc w:val="left"/>
      </w:pPr>
      <w:rPr>
        <w:rFonts w:ascii="Calibri" w:eastAsia="Calibri" w:hAnsi="Calibri" w:cs="Calibri" w:hint="default"/>
        <w:spacing w:val="-7"/>
        <w:w w:val="96"/>
        <w:sz w:val="21"/>
        <w:szCs w:val="21"/>
        <w:lang w:val="en-GB" w:eastAsia="en-GB" w:bidi="en-GB"/>
      </w:rPr>
    </w:lvl>
    <w:lvl w:ilvl="1" w:tplc="EA205354">
      <w:numFmt w:val="bullet"/>
      <w:lvlText w:val="•"/>
      <w:lvlJc w:val="left"/>
      <w:pPr>
        <w:ind w:left="623" w:hanging="204"/>
      </w:pPr>
      <w:rPr>
        <w:rFonts w:hint="default"/>
        <w:lang w:val="en-GB" w:eastAsia="en-GB" w:bidi="en-GB"/>
      </w:rPr>
    </w:lvl>
    <w:lvl w:ilvl="2" w:tplc="2B082A8C">
      <w:numFmt w:val="bullet"/>
      <w:lvlText w:val="•"/>
      <w:lvlJc w:val="left"/>
      <w:pPr>
        <w:ind w:left="1147" w:hanging="204"/>
      </w:pPr>
      <w:rPr>
        <w:rFonts w:hint="default"/>
        <w:lang w:val="en-GB" w:eastAsia="en-GB" w:bidi="en-GB"/>
      </w:rPr>
    </w:lvl>
    <w:lvl w:ilvl="3" w:tplc="C76C2088">
      <w:numFmt w:val="bullet"/>
      <w:lvlText w:val="•"/>
      <w:lvlJc w:val="left"/>
      <w:pPr>
        <w:ind w:left="1670" w:hanging="204"/>
      </w:pPr>
      <w:rPr>
        <w:rFonts w:hint="default"/>
        <w:lang w:val="en-GB" w:eastAsia="en-GB" w:bidi="en-GB"/>
      </w:rPr>
    </w:lvl>
    <w:lvl w:ilvl="4" w:tplc="78FCF13E">
      <w:numFmt w:val="bullet"/>
      <w:lvlText w:val="•"/>
      <w:lvlJc w:val="left"/>
      <w:pPr>
        <w:ind w:left="2194" w:hanging="204"/>
      </w:pPr>
      <w:rPr>
        <w:rFonts w:hint="default"/>
        <w:lang w:val="en-GB" w:eastAsia="en-GB" w:bidi="en-GB"/>
      </w:rPr>
    </w:lvl>
    <w:lvl w:ilvl="5" w:tplc="6582C0DA">
      <w:numFmt w:val="bullet"/>
      <w:lvlText w:val="•"/>
      <w:lvlJc w:val="left"/>
      <w:pPr>
        <w:ind w:left="2718" w:hanging="204"/>
      </w:pPr>
      <w:rPr>
        <w:rFonts w:hint="default"/>
        <w:lang w:val="en-GB" w:eastAsia="en-GB" w:bidi="en-GB"/>
      </w:rPr>
    </w:lvl>
    <w:lvl w:ilvl="6" w:tplc="DC040652">
      <w:numFmt w:val="bullet"/>
      <w:lvlText w:val="•"/>
      <w:lvlJc w:val="left"/>
      <w:pPr>
        <w:ind w:left="3241" w:hanging="204"/>
      </w:pPr>
      <w:rPr>
        <w:rFonts w:hint="default"/>
        <w:lang w:val="en-GB" w:eastAsia="en-GB" w:bidi="en-GB"/>
      </w:rPr>
    </w:lvl>
    <w:lvl w:ilvl="7" w:tplc="D256C49E">
      <w:numFmt w:val="bullet"/>
      <w:lvlText w:val="•"/>
      <w:lvlJc w:val="left"/>
      <w:pPr>
        <w:ind w:left="3765" w:hanging="204"/>
      </w:pPr>
      <w:rPr>
        <w:rFonts w:hint="default"/>
        <w:lang w:val="en-GB" w:eastAsia="en-GB" w:bidi="en-GB"/>
      </w:rPr>
    </w:lvl>
    <w:lvl w:ilvl="8" w:tplc="83642BDA">
      <w:numFmt w:val="bullet"/>
      <w:lvlText w:val="•"/>
      <w:lvlJc w:val="left"/>
      <w:pPr>
        <w:ind w:left="4288" w:hanging="204"/>
      </w:pPr>
      <w:rPr>
        <w:rFonts w:hint="default"/>
        <w:lang w:val="en-GB" w:eastAsia="en-GB" w:bidi="en-GB"/>
      </w:rPr>
    </w:lvl>
  </w:abstractNum>
  <w:abstractNum w:abstractNumId="4" w15:restartNumberingAfterBreak="0">
    <w:nsid w:val="3D6754A1"/>
    <w:multiLevelType w:val="hybridMultilevel"/>
    <w:tmpl w:val="F0F466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97510A"/>
    <w:multiLevelType w:val="hybridMultilevel"/>
    <w:tmpl w:val="63D2C528"/>
    <w:lvl w:ilvl="0" w:tplc="08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" w15:restartNumberingAfterBreak="0">
    <w:nsid w:val="469510E0"/>
    <w:multiLevelType w:val="multilevel"/>
    <w:tmpl w:val="3D568A98"/>
    <w:lvl w:ilvl="0">
      <w:start w:val="1"/>
      <w:numFmt w:val="decimal"/>
      <w:lvlText w:val="%1."/>
      <w:lvlJc w:val="left"/>
      <w:pPr>
        <w:ind w:left="336" w:hanging="230"/>
        <w:jc w:val="left"/>
      </w:pPr>
      <w:rPr>
        <w:rFonts w:ascii="Calibri" w:eastAsia="Calibri" w:hAnsi="Calibri" w:cs="Calibri" w:hint="default"/>
        <w:b/>
        <w:bCs/>
        <w:spacing w:val="0"/>
        <w:w w:val="87"/>
        <w:sz w:val="24"/>
        <w:szCs w:val="24"/>
        <w:lang w:val="en-GB" w:eastAsia="en-GB" w:bidi="en-GB"/>
      </w:rPr>
    </w:lvl>
    <w:lvl w:ilvl="1">
      <w:start w:val="1"/>
      <w:numFmt w:val="decimal"/>
      <w:lvlText w:val="%1.%2."/>
      <w:lvlJc w:val="left"/>
      <w:pPr>
        <w:ind w:left="106" w:hanging="340"/>
        <w:jc w:val="left"/>
      </w:pPr>
      <w:rPr>
        <w:rFonts w:ascii="Calibri" w:eastAsia="Calibri" w:hAnsi="Calibri" w:cs="Calibri" w:hint="default"/>
        <w:spacing w:val="-13"/>
        <w:w w:val="90"/>
        <w:sz w:val="21"/>
        <w:szCs w:val="21"/>
        <w:lang w:val="en-GB" w:eastAsia="en-GB" w:bidi="en-GB"/>
      </w:rPr>
    </w:lvl>
    <w:lvl w:ilvl="2">
      <w:numFmt w:val="bullet"/>
      <w:lvlText w:val="•"/>
      <w:lvlJc w:val="left"/>
      <w:pPr>
        <w:ind w:left="249" w:hanging="340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158" w:hanging="34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67" w:hanging="34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-24" w:hanging="34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-115" w:hanging="34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-206" w:hanging="34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-296" w:hanging="340"/>
      </w:pPr>
      <w:rPr>
        <w:rFonts w:hint="default"/>
        <w:lang w:val="en-GB" w:eastAsia="en-GB" w:bidi="en-GB"/>
      </w:rPr>
    </w:lvl>
  </w:abstractNum>
  <w:abstractNum w:abstractNumId="7" w15:restartNumberingAfterBreak="0">
    <w:nsid w:val="483F53BE"/>
    <w:multiLevelType w:val="hybridMultilevel"/>
    <w:tmpl w:val="C156B26E"/>
    <w:lvl w:ilvl="0" w:tplc="B97668D8">
      <w:numFmt w:val="bullet"/>
      <w:lvlText w:val="–"/>
      <w:lvlJc w:val="left"/>
      <w:pPr>
        <w:ind w:left="333" w:hanging="227"/>
      </w:pPr>
      <w:rPr>
        <w:rFonts w:ascii="Calibri" w:eastAsia="Calibri" w:hAnsi="Calibri" w:cs="Calibri" w:hint="default"/>
        <w:w w:val="90"/>
        <w:sz w:val="21"/>
        <w:szCs w:val="21"/>
        <w:lang w:val="en-GB" w:eastAsia="en-GB" w:bidi="en-GB"/>
      </w:rPr>
    </w:lvl>
    <w:lvl w:ilvl="1" w:tplc="9176E08A">
      <w:numFmt w:val="bullet"/>
      <w:lvlText w:val="•"/>
      <w:lvlJc w:val="left"/>
      <w:pPr>
        <w:ind w:left="825" w:hanging="227"/>
      </w:pPr>
      <w:rPr>
        <w:rFonts w:hint="default"/>
        <w:lang w:val="en-GB" w:eastAsia="en-GB" w:bidi="en-GB"/>
      </w:rPr>
    </w:lvl>
    <w:lvl w:ilvl="2" w:tplc="C91A836E">
      <w:numFmt w:val="bullet"/>
      <w:lvlText w:val="•"/>
      <w:lvlJc w:val="left"/>
      <w:pPr>
        <w:ind w:left="1310" w:hanging="227"/>
      </w:pPr>
      <w:rPr>
        <w:rFonts w:hint="default"/>
        <w:lang w:val="en-GB" w:eastAsia="en-GB" w:bidi="en-GB"/>
      </w:rPr>
    </w:lvl>
    <w:lvl w:ilvl="3" w:tplc="96AA9CAA">
      <w:numFmt w:val="bullet"/>
      <w:lvlText w:val="•"/>
      <w:lvlJc w:val="left"/>
      <w:pPr>
        <w:ind w:left="1795" w:hanging="227"/>
      </w:pPr>
      <w:rPr>
        <w:rFonts w:hint="default"/>
        <w:lang w:val="en-GB" w:eastAsia="en-GB" w:bidi="en-GB"/>
      </w:rPr>
    </w:lvl>
    <w:lvl w:ilvl="4" w:tplc="A37C7226">
      <w:numFmt w:val="bullet"/>
      <w:lvlText w:val="•"/>
      <w:lvlJc w:val="left"/>
      <w:pPr>
        <w:ind w:left="2280" w:hanging="227"/>
      </w:pPr>
      <w:rPr>
        <w:rFonts w:hint="default"/>
        <w:lang w:val="en-GB" w:eastAsia="en-GB" w:bidi="en-GB"/>
      </w:rPr>
    </w:lvl>
    <w:lvl w:ilvl="5" w:tplc="A1F0F2AC">
      <w:numFmt w:val="bullet"/>
      <w:lvlText w:val="•"/>
      <w:lvlJc w:val="left"/>
      <w:pPr>
        <w:ind w:left="2765" w:hanging="227"/>
      </w:pPr>
      <w:rPr>
        <w:rFonts w:hint="default"/>
        <w:lang w:val="en-GB" w:eastAsia="en-GB" w:bidi="en-GB"/>
      </w:rPr>
    </w:lvl>
    <w:lvl w:ilvl="6" w:tplc="5AB2B3C6">
      <w:numFmt w:val="bullet"/>
      <w:lvlText w:val="•"/>
      <w:lvlJc w:val="left"/>
      <w:pPr>
        <w:ind w:left="3251" w:hanging="227"/>
      </w:pPr>
      <w:rPr>
        <w:rFonts w:hint="default"/>
        <w:lang w:val="en-GB" w:eastAsia="en-GB" w:bidi="en-GB"/>
      </w:rPr>
    </w:lvl>
    <w:lvl w:ilvl="7" w:tplc="5FC6AF26">
      <w:numFmt w:val="bullet"/>
      <w:lvlText w:val="•"/>
      <w:lvlJc w:val="left"/>
      <w:pPr>
        <w:ind w:left="3736" w:hanging="227"/>
      </w:pPr>
      <w:rPr>
        <w:rFonts w:hint="default"/>
        <w:lang w:val="en-GB" w:eastAsia="en-GB" w:bidi="en-GB"/>
      </w:rPr>
    </w:lvl>
    <w:lvl w:ilvl="8" w:tplc="FAD68A6A">
      <w:numFmt w:val="bullet"/>
      <w:lvlText w:val="•"/>
      <w:lvlJc w:val="left"/>
      <w:pPr>
        <w:ind w:left="4221" w:hanging="227"/>
      </w:pPr>
      <w:rPr>
        <w:rFonts w:hint="default"/>
        <w:lang w:val="en-GB" w:eastAsia="en-GB" w:bidi="en-GB"/>
      </w:rPr>
    </w:lvl>
  </w:abstractNum>
  <w:abstractNum w:abstractNumId="8" w15:restartNumberingAfterBreak="0">
    <w:nsid w:val="546B48FB"/>
    <w:multiLevelType w:val="hybridMultilevel"/>
    <w:tmpl w:val="FEAA4B6C"/>
    <w:lvl w:ilvl="0" w:tplc="D74C0A54">
      <w:start w:val="1"/>
      <w:numFmt w:val="lowerLetter"/>
      <w:lvlText w:val="%1)"/>
      <w:lvlJc w:val="left"/>
      <w:pPr>
        <w:ind w:left="106" w:hanging="199"/>
        <w:jc w:val="left"/>
      </w:pPr>
      <w:rPr>
        <w:rFonts w:ascii="Calibri" w:eastAsia="Calibri" w:hAnsi="Calibri" w:cs="Calibri" w:hint="default"/>
        <w:spacing w:val="-8"/>
        <w:w w:val="96"/>
        <w:sz w:val="21"/>
        <w:szCs w:val="21"/>
        <w:lang w:val="en-GB" w:eastAsia="en-GB" w:bidi="en-GB"/>
      </w:rPr>
    </w:lvl>
    <w:lvl w:ilvl="1" w:tplc="8348D7B8">
      <w:numFmt w:val="bullet"/>
      <w:lvlText w:val="•"/>
      <w:lvlJc w:val="left"/>
      <w:pPr>
        <w:ind w:left="623" w:hanging="199"/>
      </w:pPr>
      <w:rPr>
        <w:rFonts w:hint="default"/>
        <w:lang w:val="en-GB" w:eastAsia="en-GB" w:bidi="en-GB"/>
      </w:rPr>
    </w:lvl>
    <w:lvl w:ilvl="2" w:tplc="2962F02A">
      <w:numFmt w:val="bullet"/>
      <w:lvlText w:val="•"/>
      <w:lvlJc w:val="left"/>
      <w:pPr>
        <w:ind w:left="1147" w:hanging="199"/>
      </w:pPr>
      <w:rPr>
        <w:rFonts w:hint="default"/>
        <w:lang w:val="en-GB" w:eastAsia="en-GB" w:bidi="en-GB"/>
      </w:rPr>
    </w:lvl>
    <w:lvl w:ilvl="3" w:tplc="4120C3A4">
      <w:numFmt w:val="bullet"/>
      <w:lvlText w:val="•"/>
      <w:lvlJc w:val="left"/>
      <w:pPr>
        <w:ind w:left="1670" w:hanging="199"/>
      </w:pPr>
      <w:rPr>
        <w:rFonts w:hint="default"/>
        <w:lang w:val="en-GB" w:eastAsia="en-GB" w:bidi="en-GB"/>
      </w:rPr>
    </w:lvl>
    <w:lvl w:ilvl="4" w:tplc="E5129F9E">
      <w:numFmt w:val="bullet"/>
      <w:lvlText w:val="•"/>
      <w:lvlJc w:val="left"/>
      <w:pPr>
        <w:ind w:left="2194" w:hanging="199"/>
      </w:pPr>
      <w:rPr>
        <w:rFonts w:hint="default"/>
        <w:lang w:val="en-GB" w:eastAsia="en-GB" w:bidi="en-GB"/>
      </w:rPr>
    </w:lvl>
    <w:lvl w:ilvl="5" w:tplc="E88AB514">
      <w:numFmt w:val="bullet"/>
      <w:lvlText w:val="•"/>
      <w:lvlJc w:val="left"/>
      <w:pPr>
        <w:ind w:left="2718" w:hanging="199"/>
      </w:pPr>
      <w:rPr>
        <w:rFonts w:hint="default"/>
        <w:lang w:val="en-GB" w:eastAsia="en-GB" w:bidi="en-GB"/>
      </w:rPr>
    </w:lvl>
    <w:lvl w:ilvl="6" w:tplc="3EF218A8">
      <w:numFmt w:val="bullet"/>
      <w:lvlText w:val="•"/>
      <w:lvlJc w:val="left"/>
      <w:pPr>
        <w:ind w:left="3241" w:hanging="199"/>
      </w:pPr>
      <w:rPr>
        <w:rFonts w:hint="default"/>
        <w:lang w:val="en-GB" w:eastAsia="en-GB" w:bidi="en-GB"/>
      </w:rPr>
    </w:lvl>
    <w:lvl w:ilvl="7" w:tplc="46406012">
      <w:numFmt w:val="bullet"/>
      <w:lvlText w:val="•"/>
      <w:lvlJc w:val="left"/>
      <w:pPr>
        <w:ind w:left="3765" w:hanging="199"/>
      </w:pPr>
      <w:rPr>
        <w:rFonts w:hint="default"/>
        <w:lang w:val="en-GB" w:eastAsia="en-GB" w:bidi="en-GB"/>
      </w:rPr>
    </w:lvl>
    <w:lvl w:ilvl="8" w:tplc="039CD2D8">
      <w:numFmt w:val="bullet"/>
      <w:lvlText w:val="•"/>
      <w:lvlJc w:val="left"/>
      <w:pPr>
        <w:ind w:left="4288" w:hanging="199"/>
      </w:pPr>
      <w:rPr>
        <w:rFonts w:hint="default"/>
        <w:lang w:val="en-GB" w:eastAsia="en-GB" w:bidi="en-GB"/>
      </w:rPr>
    </w:lvl>
  </w:abstractNum>
  <w:abstractNum w:abstractNumId="9" w15:restartNumberingAfterBreak="0">
    <w:nsid w:val="62FE7789"/>
    <w:multiLevelType w:val="hybridMultilevel"/>
    <w:tmpl w:val="45B80E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63041A"/>
    <w:multiLevelType w:val="hybridMultilevel"/>
    <w:tmpl w:val="2C505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D34DCF"/>
    <w:multiLevelType w:val="hybridMultilevel"/>
    <w:tmpl w:val="971A2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5"/>
    <w:rsid w:val="00030616"/>
    <w:rsid w:val="00066D7E"/>
    <w:rsid w:val="000E090C"/>
    <w:rsid w:val="00212F42"/>
    <w:rsid w:val="00243CD1"/>
    <w:rsid w:val="00327B21"/>
    <w:rsid w:val="003B3FDF"/>
    <w:rsid w:val="003E5FC4"/>
    <w:rsid w:val="00430A05"/>
    <w:rsid w:val="004504C2"/>
    <w:rsid w:val="004821FF"/>
    <w:rsid w:val="004A3440"/>
    <w:rsid w:val="004E3B2F"/>
    <w:rsid w:val="005C04A7"/>
    <w:rsid w:val="0061711C"/>
    <w:rsid w:val="00625BFB"/>
    <w:rsid w:val="00681EED"/>
    <w:rsid w:val="00684E13"/>
    <w:rsid w:val="006A15F1"/>
    <w:rsid w:val="007345B9"/>
    <w:rsid w:val="0075028C"/>
    <w:rsid w:val="007D6F79"/>
    <w:rsid w:val="007E5068"/>
    <w:rsid w:val="009A55CB"/>
    <w:rsid w:val="00A709D5"/>
    <w:rsid w:val="00AB6D18"/>
    <w:rsid w:val="00B25E74"/>
    <w:rsid w:val="00B25F96"/>
    <w:rsid w:val="00B77D1C"/>
    <w:rsid w:val="00BE1A51"/>
    <w:rsid w:val="00BE533A"/>
    <w:rsid w:val="00C50823"/>
    <w:rsid w:val="00D507D2"/>
    <w:rsid w:val="00DA2455"/>
    <w:rsid w:val="00EB6BD3"/>
    <w:rsid w:val="00ED069C"/>
    <w:rsid w:val="00EE55C3"/>
    <w:rsid w:val="00EF495E"/>
    <w:rsid w:val="00F24F24"/>
    <w:rsid w:val="00F61139"/>
    <w:rsid w:val="00F6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E2F72"/>
  <w15:docId w15:val="{6BFB4551-18D4-4DBD-9E42-9504859C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17"/>
      <w:ind w:left="1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3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B2F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E3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B2F"/>
    <w:rPr>
      <w:rFonts w:ascii="Calibri" w:eastAsia="Calibri" w:hAnsi="Calibri" w:cs="Calibri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066D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D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11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ED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ridgeinternational.org/Images/603764-covid-19-exemptions-for-march-and-june-2021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mbridgeinternational.org/Images/603764-covid-19-exemptions-for-march-and-june-202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mbridgeinternational.org/covid/june-2021-exam-seri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exemption regulations factsheet 2021</vt:lpstr>
    </vt:vector>
  </TitlesOfParts>
  <Company>British Council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exemption regulations factsheet 2021</dc:title>
  <dc:subject>Covid-19 exemption regulations supplement for the March 2021 and June 2021 exam series for Heads of Centre and centre staff.</dc:subject>
  <dc:creator>Exams Officers Communications team</dc:creator>
  <cp:lastModifiedBy>Simon Higgins (English &amp; Exams)</cp:lastModifiedBy>
  <cp:revision>14</cp:revision>
  <dcterms:created xsi:type="dcterms:W3CDTF">2021-01-05T23:10:00Z</dcterms:created>
  <dcterms:modified xsi:type="dcterms:W3CDTF">2021-01-06T16:54:00Z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2021-01-05T00:00:00Z</vt:filetime>
  </property>
</Properties>
</file>